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DB18" w14:textId="51BF5416" w:rsidR="001D0F26" w:rsidRPr="00355B73" w:rsidRDefault="00355B73">
      <w:pPr>
        <w:rPr>
          <w:rFonts w:ascii="Arial" w:hAnsi="Arial" w:cs="Arial"/>
          <w:b/>
          <w:bCs/>
          <w:sz w:val="20"/>
          <w:szCs w:val="20"/>
        </w:rPr>
      </w:pPr>
      <w:r w:rsidRPr="00355B73">
        <w:rPr>
          <w:rFonts w:ascii="Arial" w:hAnsi="Arial" w:cs="Arial"/>
          <w:b/>
          <w:bCs/>
          <w:sz w:val="20"/>
          <w:szCs w:val="20"/>
        </w:rPr>
        <w:t>Processing Activities: Direct Care and Administration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69447E" w14:paraId="55BFAF6C" w14:textId="77777777" w:rsidTr="00355B73">
        <w:trPr>
          <w:trHeight w:val="302"/>
        </w:trPr>
        <w:tc>
          <w:tcPr>
            <w:tcW w:w="2220" w:type="dxa"/>
            <w:vMerge w:val="restart"/>
          </w:tcPr>
          <w:p w14:paraId="2C2A3485"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color w:val="000000"/>
                <w:sz w:val="20"/>
                <w:szCs w:val="20"/>
                <w:lang w:eastAsia="en-GB"/>
              </w:rPr>
              <w:t>Recipients or categories of recipients of the</w:t>
            </w:r>
            <w:r w:rsidRPr="0069447E">
              <w:rPr>
                <w:rFonts w:ascii="Arial" w:hAnsi="Arial" w:cs="Arial"/>
                <w:color w:val="000000"/>
                <w:sz w:val="20"/>
                <w:szCs w:val="20"/>
                <w:lang w:eastAsia="en-GB"/>
              </w:rPr>
              <w:t xml:space="preserve"> </w:t>
            </w:r>
            <w:r w:rsidRPr="0069447E">
              <w:rPr>
                <w:rFonts w:ascii="Arial" w:hAnsi="Arial" w:cs="Arial"/>
                <w:b/>
                <w:color w:val="000000"/>
                <w:sz w:val="20"/>
                <w:szCs w:val="20"/>
                <w:lang w:eastAsia="en-GB"/>
              </w:rPr>
              <w:t>personal or special categories of personal data</w:t>
            </w:r>
          </w:p>
        </w:tc>
        <w:tc>
          <w:tcPr>
            <w:tcW w:w="4471" w:type="dxa"/>
            <w:vMerge w:val="restart"/>
          </w:tcPr>
          <w:p w14:paraId="6A2D8FAE" w14:textId="77777777" w:rsidR="00355B73" w:rsidRPr="0069447E" w:rsidRDefault="00355B73" w:rsidP="00F117D6">
            <w:pPr>
              <w:rPr>
                <w:rFonts w:ascii="Arial" w:hAnsi="Arial" w:cs="Arial"/>
                <w:b/>
                <w:sz w:val="20"/>
                <w:szCs w:val="20"/>
              </w:rPr>
            </w:pPr>
            <w:r w:rsidRPr="0069447E">
              <w:rPr>
                <w:rFonts w:ascii="Arial" w:hAnsi="Arial" w:cs="Arial"/>
                <w:b/>
                <w:sz w:val="20"/>
                <w:szCs w:val="20"/>
              </w:rPr>
              <w:t>Purpose of the processing and data retention periods</w:t>
            </w:r>
          </w:p>
        </w:tc>
        <w:tc>
          <w:tcPr>
            <w:tcW w:w="4281" w:type="dxa"/>
            <w:vMerge w:val="restart"/>
          </w:tcPr>
          <w:p w14:paraId="751D11D3" w14:textId="77777777" w:rsidR="00355B73" w:rsidRPr="0069447E" w:rsidRDefault="00355B73" w:rsidP="00F117D6">
            <w:pPr>
              <w:jc w:val="center"/>
              <w:rPr>
                <w:rFonts w:ascii="Arial" w:hAnsi="Arial" w:cs="Arial"/>
                <w:b/>
                <w:sz w:val="20"/>
                <w:szCs w:val="20"/>
              </w:rPr>
            </w:pPr>
            <w:r w:rsidRPr="0069447E">
              <w:rPr>
                <w:rFonts w:ascii="Arial" w:hAnsi="Arial" w:cs="Arial"/>
                <w:b/>
                <w:sz w:val="20"/>
                <w:szCs w:val="20"/>
              </w:rPr>
              <w:t>Lawful basis</w:t>
            </w:r>
          </w:p>
          <w:p w14:paraId="7741CB67" w14:textId="77777777" w:rsidR="00355B73" w:rsidRPr="0069447E" w:rsidRDefault="00355B73" w:rsidP="00F117D6">
            <w:pPr>
              <w:jc w:val="center"/>
              <w:rPr>
                <w:rFonts w:ascii="Arial" w:hAnsi="Arial" w:cs="Arial"/>
                <w:b/>
                <w:sz w:val="20"/>
                <w:szCs w:val="20"/>
              </w:rPr>
            </w:pPr>
          </w:p>
        </w:tc>
        <w:tc>
          <w:tcPr>
            <w:tcW w:w="4820" w:type="dxa"/>
            <w:tcBorders>
              <w:bottom w:val="nil"/>
            </w:tcBorders>
          </w:tcPr>
          <w:p w14:paraId="32252315" w14:textId="77777777" w:rsidR="00355B73" w:rsidRPr="0069447E" w:rsidRDefault="00355B73" w:rsidP="00F117D6">
            <w:pPr>
              <w:jc w:val="center"/>
              <w:rPr>
                <w:rFonts w:ascii="Arial" w:eastAsia="Calibri" w:hAnsi="Arial" w:cs="Arial"/>
                <w:b/>
                <w:bCs/>
                <w:sz w:val="20"/>
                <w:szCs w:val="20"/>
              </w:rPr>
            </w:pPr>
            <w:r w:rsidRPr="0069447E">
              <w:rPr>
                <w:rFonts w:ascii="Arial" w:eastAsia="Calibri" w:hAnsi="Arial" w:cs="Arial"/>
                <w:b/>
                <w:bCs/>
                <w:sz w:val="20"/>
                <w:szCs w:val="20"/>
              </w:rPr>
              <w:t>Your Rights</w:t>
            </w:r>
          </w:p>
        </w:tc>
      </w:tr>
      <w:tr w:rsidR="00355B73" w:rsidRPr="0069447E" w14:paraId="0A86CB73" w14:textId="77777777" w:rsidTr="00355B73">
        <w:trPr>
          <w:trHeight w:val="1152"/>
        </w:trPr>
        <w:tc>
          <w:tcPr>
            <w:tcW w:w="2220" w:type="dxa"/>
            <w:vMerge/>
          </w:tcPr>
          <w:p w14:paraId="35B9B76C" w14:textId="77777777" w:rsidR="00355B73" w:rsidRPr="0069447E" w:rsidRDefault="00355B73" w:rsidP="00F117D6">
            <w:pPr>
              <w:rPr>
                <w:rFonts w:ascii="Arial" w:hAnsi="Arial" w:cs="Arial"/>
                <w:b/>
                <w:color w:val="000000"/>
                <w:sz w:val="20"/>
                <w:szCs w:val="20"/>
                <w:lang w:eastAsia="en-GB"/>
              </w:rPr>
            </w:pPr>
          </w:p>
        </w:tc>
        <w:tc>
          <w:tcPr>
            <w:tcW w:w="4471" w:type="dxa"/>
            <w:vMerge/>
          </w:tcPr>
          <w:p w14:paraId="30BE875F" w14:textId="77777777" w:rsidR="00355B73" w:rsidRPr="0069447E" w:rsidRDefault="00355B73" w:rsidP="00F117D6">
            <w:pPr>
              <w:rPr>
                <w:rFonts w:ascii="Arial" w:hAnsi="Arial" w:cs="Arial"/>
                <w:b/>
                <w:sz w:val="20"/>
                <w:szCs w:val="20"/>
              </w:rPr>
            </w:pPr>
          </w:p>
        </w:tc>
        <w:tc>
          <w:tcPr>
            <w:tcW w:w="4281" w:type="dxa"/>
            <w:vMerge/>
            <w:tcBorders>
              <w:bottom w:val="single" w:sz="4" w:space="0" w:color="auto"/>
            </w:tcBorders>
          </w:tcPr>
          <w:p w14:paraId="203379FC" w14:textId="77777777" w:rsidR="00355B73" w:rsidRPr="0069447E" w:rsidRDefault="00355B73" w:rsidP="00F117D6">
            <w:pPr>
              <w:jc w:val="center"/>
              <w:rPr>
                <w:rFonts w:ascii="Arial" w:hAnsi="Arial" w:cs="Arial"/>
                <w:b/>
                <w:sz w:val="20"/>
                <w:szCs w:val="20"/>
              </w:rPr>
            </w:pPr>
          </w:p>
        </w:tc>
        <w:tc>
          <w:tcPr>
            <w:tcW w:w="4820" w:type="dxa"/>
            <w:tcBorders>
              <w:top w:val="nil"/>
              <w:bottom w:val="single" w:sz="4" w:space="0" w:color="auto"/>
            </w:tcBorders>
          </w:tcPr>
          <w:p w14:paraId="71DB70E4" w14:textId="77777777" w:rsidR="00355B73" w:rsidRPr="0069447E" w:rsidRDefault="00355B73" w:rsidP="00F117D6">
            <w:pPr>
              <w:spacing w:after="60"/>
              <w:rPr>
                <w:rFonts w:ascii="Arial" w:eastAsia="Calibri" w:hAnsi="Arial" w:cs="Arial"/>
                <w:b/>
                <w:bCs/>
                <w:sz w:val="20"/>
                <w:szCs w:val="20"/>
              </w:rPr>
            </w:pPr>
          </w:p>
        </w:tc>
      </w:tr>
      <w:tr w:rsidR="00355B73" w:rsidRPr="0069447E" w14:paraId="1013E291" w14:textId="77777777" w:rsidTr="00355B73">
        <w:trPr>
          <w:trHeight w:val="4668"/>
        </w:trPr>
        <w:tc>
          <w:tcPr>
            <w:tcW w:w="2220" w:type="dxa"/>
            <w:tcBorders>
              <w:top w:val="single" w:sz="4" w:space="0" w:color="auto"/>
            </w:tcBorders>
          </w:tcPr>
          <w:p w14:paraId="7037AE8D" w14:textId="77777777" w:rsidR="00355B73" w:rsidRPr="0069447E" w:rsidRDefault="00355B73" w:rsidP="00F117D6">
            <w:pPr>
              <w:pStyle w:val="Header"/>
              <w:rPr>
                <w:rFonts w:ascii="Arial" w:hAnsi="Arial" w:cs="Arial"/>
                <w:b/>
                <w:color w:val="000000"/>
                <w:sz w:val="20"/>
                <w:szCs w:val="20"/>
                <w:lang w:eastAsia="en-GB"/>
              </w:rPr>
            </w:pPr>
            <w:r w:rsidRPr="0069447E">
              <w:rPr>
                <w:rFonts w:ascii="Arial" w:hAnsi="Arial" w:cs="Arial"/>
                <w:b/>
                <w:sz w:val="20"/>
                <w:szCs w:val="20"/>
              </w:rPr>
              <w:t xml:space="preserve">NHS Trusts – Hospitals, Community or Mental Health Trusts.  </w:t>
            </w:r>
          </w:p>
        </w:tc>
        <w:tc>
          <w:tcPr>
            <w:tcW w:w="4471" w:type="dxa"/>
            <w:tcBorders>
              <w:top w:val="single" w:sz="4" w:space="0" w:color="auto"/>
            </w:tcBorders>
          </w:tcPr>
          <w:p w14:paraId="233044C5"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69447E">
              <w:rPr>
                <w:rFonts w:ascii="Arial" w:hAnsi="Arial" w:cs="Arial"/>
                <w:noProof/>
                <w:sz w:val="20"/>
                <w:szCs w:val="20"/>
                <w:lang w:eastAsia="en-GB"/>
              </w:rPr>
              <w:t>routine care and referrals.</w:t>
            </w:r>
            <w:r w:rsidRPr="0069447E">
              <w:rPr>
                <w:rFonts w:ascii="Arial" w:hAnsi="Arial" w:cs="Arial"/>
                <w:b/>
                <w:noProof/>
                <w:sz w:val="20"/>
                <w:szCs w:val="20"/>
                <w:lang w:eastAsia="en-GB"/>
              </w:rPr>
              <w:t xml:space="preserve"> </w:t>
            </w:r>
          </w:p>
          <w:p w14:paraId="0DCB02A0"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Your personal information may also be processed for local  administrative purposes such as:</w:t>
            </w:r>
          </w:p>
          <w:p w14:paraId="40306B6C"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Waiting list management;</w:t>
            </w:r>
          </w:p>
          <w:p w14:paraId="1C95EA0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local clinical audit;</w:t>
            </w:r>
          </w:p>
          <w:p w14:paraId="3E3FAF36"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Performance against local targets;</w:t>
            </w:r>
          </w:p>
          <w:p w14:paraId="2C318BF3"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activity monitoring;</w:t>
            </w:r>
          </w:p>
          <w:p w14:paraId="03D2C13F" w14:textId="77777777" w:rsidR="00355B73" w:rsidRPr="0069447E" w:rsidRDefault="00355B73" w:rsidP="00F117D6">
            <w:pPr>
              <w:pStyle w:val="ListParagraph"/>
              <w:numPr>
                <w:ilvl w:val="0"/>
                <w:numId w:val="13"/>
              </w:numPr>
              <w:spacing w:after="60"/>
              <w:ind w:left="204" w:hanging="204"/>
              <w:contextualSpacing w:val="0"/>
              <w:rPr>
                <w:rFonts w:ascii="Arial" w:hAnsi="Arial" w:cs="Arial"/>
                <w:sz w:val="20"/>
                <w:szCs w:val="20"/>
              </w:rPr>
            </w:pPr>
            <w:r w:rsidRPr="0069447E">
              <w:rPr>
                <w:rFonts w:ascii="Arial" w:hAnsi="Arial" w:cs="Arial"/>
                <w:sz w:val="20"/>
                <w:szCs w:val="20"/>
              </w:rPr>
              <w:t xml:space="preserve"> production of datasets to submit for commissioning purposes and national collections.</w:t>
            </w:r>
          </w:p>
          <w:p w14:paraId="474C4ACE" w14:textId="77777777" w:rsidR="00355B73" w:rsidRPr="0069447E" w:rsidRDefault="00355B73" w:rsidP="00F117D6">
            <w:pPr>
              <w:pStyle w:val="ListParagraph"/>
              <w:spacing w:after="60"/>
              <w:ind w:left="204"/>
              <w:contextualSpacing w:val="0"/>
              <w:rPr>
                <w:rFonts w:ascii="Arial" w:hAnsi="Arial" w:cs="Arial"/>
                <w:sz w:val="20"/>
                <w:szCs w:val="20"/>
              </w:rPr>
            </w:pPr>
          </w:p>
          <w:p w14:paraId="54DE8E29"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8F1A3F8" w14:textId="77777777" w:rsidR="00355B73" w:rsidRPr="0069447E" w:rsidRDefault="00355B73" w:rsidP="00F117D6">
            <w:pPr>
              <w:rPr>
                <w:rFonts w:ascii="Arial" w:hAnsi="Arial" w:cs="Arial"/>
                <w:sz w:val="20"/>
                <w:szCs w:val="20"/>
              </w:rPr>
            </w:pPr>
            <w:r w:rsidRPr="0069447E">
              <w:rPr>
                <w:rFonts w:ascii="Arial" w:hAnsi="Arial" w:cs="Arial"/>
                <w:sz w:val="20"/>
                <w:szCs w:val="20"/>
              </w:rPr>
              <w:t xml:space="preserve">In accordance with DPA Part 1, Schedule 1 (2) health or social care purposes means the purposes of preventive or occupational medicine; medical diagnosis; the provision of health care or treatment; the provision of social </w:t>
            </w:r>
            <w:r w:rsidRPr="0069447E">
              <w:rPr>
                <w:rFonts w:ascii="Arial" w:hAnsi="Arial" w:cs="Arial"/>
                <w:sz w:val="20"/>
                <w:szCs w:val="20"/>
              </w:rPr>
              <w:lastRenderedPageBreak/>
              <w:t>care, or the management of health care systems or services or social care systems or services.</w:t>
            </w:r>
          </w:p>
          <w:p w14:paraId="0B85720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756193" w14:textId="77777777" w:rsidR="00355B73" w:rsidRPr="0069447E" w:rsidRDefault="00355B73" w:rsidP="00F117D6">
            <w:pPr>
              <w:rPr>
                <w:rFonts w:ascii="Arial" w:hAnsi="Arial" w:cs="Arial"/>
                <w:b/>
                <w:sz w:val="20"/>
                <w:szCs w:val="20"/>
              </w:rPr>
            </w:pPr>
            <w:r w:rsidRPr="0069447E">
              <w:rPr>
                <w:rFonts w:ascii="Arial" w:eastAsia="Calibri" w:hAnsi="Arial" w:cs="Arial"/>
                <w:sz w:val="20"/>
                <w:szCs w:val="20"/>
              </w:rPr>
              <w:t xml:space="preserve">All records held by the Practice will be kept for the duration specified in the </w:t>
            </w:r>
            <w:hyperlink r:id="rId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Borders>
              <w:top w:val="single" w:sz="4" w:space="0" w:color="auto"/>
              <w:bottom w:val="single" w:sz="4" w:space="0" w:color="auto"/>
            </w:tcBorders>
          </w:tcPr>
          <w:p w14:paraId="05E3A0C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089CB011" w14:textId="77777777" w:rsidR="00355B73" w:rsidRPr="0069447E" w:rsidRDefault="00000000" w:rsidP="00F117D6">
            <w:pPr>
              <w:spacing w:after="120"/>
              <w:rPr>
                <w:rStyle w:val="Hyperlink"/>
                <w:rFonts w:ascii="Arial" w:hAnsi="Arial" w:cs="Arial"/>
                <w:sz w:val="20"/>
                <w:szCs w:val="20"/>
              </w:rPr>
            </w:pPr>
            <w:hyperlink r:id="rId8"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7E1B3C9C"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9" w:history="1">
              <w:r w:rsidR="00355B73" w:rsidRPr="0069447E">
                <w:rPr>
                  <w:rStyle w:val="Hyperlink"/>
                  <w:rFonts w:ascii="Arial" w:hAnsi="Arial" w:cs="Arial"/>
                  <w:sz w:val="20"/>
                  <w:szCs w:val="20"/>
                </w:rPr>
                <w:t>DPA Section 8 (d) - processing is necessary for the exercise of statutory functions;</w:t>
              </w:r>
            </w:hyperlink>
          </w:p>
          <w:p w14:paraId="75F134F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4189D128" w14:textId="77777777" w:rsidR="00355B73" w:rsidRPr="0069447E" w:rsidRDefault="00000000" w:rsidP="00F117D6">
            <w:pPr>
              <w:spacing w:after="120"/>
              <w:rPr>
                <w:rFonts w:ascii="Arial" w:hAnsi="Arial" w:cs="Arial"/>
                <w:sz w:val="20"/>
                <w:szCs w:val="20"/>
              </w:rPr>
            </w:pPr>
            <w:hyperlink r:id="rId10"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F29B4E2" w14:textId="77777777" w:rsidR="00355B73" w:rsidRPr="0069447E" w:rsidRDefault="00000000" w:rsidP="00F117D6">
            <w:pPr>
              <w:spacing w:after="120"/>
              <w:rPr>
                <w:rFonts w:ascii="Arial" w:hAnsi="Arial" w:cs="Arial"/>
                <w:sz w:val="20"/>
                <w:szCs w:val="20"/>
              </w:rPr>
            </w:pPr>
            <w:hyperlink r:id="rId11"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3CB5A785" w14:textId="77777777" w:rsidR="00355B73" w:rsidRPr="0069447E" w:rsidRDefault="00000000" w:rsidP="00F117D6">
            <w:pPr>
              <w:spacing w:after="120"/>
              <w:rPr>
                <w:rFonts w:ascii="Arial" w:hAnsi="Arial" w:cs="Arial"/>
                <w:b/>
                <w:sz w:val="20"/>
                <w:szCs w:val="20"/>
              </w:rPr>
            </w:pPr>
            <w:hyperlink r:id="rId12" w:history="1">
              <w:r w:rsidR="00355B73" w:rsidRPr="0069447E">
                <w:rPr>
                  <w:rStyle w:val="Hyperlink"/>
                  <w:rFonts w:ascii="Arial" w:hAnsi="Arial" w:cs="Arial"/>
                  <w:sz w:val="20"/>
                  <w:szCs w:val="20"/>
                </w:rPr>
                <w:t xml:space="preserve">In accordance with DPA Schedule 1, Part 1, (2) health or social care purposes means the purposes of preventive or occupational medicine; medical diagnosis; the provision of health care or treatment; the provision of social care, or the management of health </w:t>
              </w:r>
              <w:r w:rsidR="00355B73" w:rsidRPr="0069447E">
                <w:rPr>
                  <w:rStyle w:val="Hyperlink"/>
                  <w:rFonts w:ascii="Arial" w:hAnsi="Arial" w:cs="Arial"/>
                  <w:sz w:val="20"/>
                  <w:szCs w:val="20"/>
                </w:rPr>
                <w:lastRenderedPageBreak/>
                <w:t>care systems or services or social care systems or services.</w:t>
              </w:r>
            </w:hyperlink>
          </w:p>
          <w:p w14:paraId="1FE861D9"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30FE9514" w14:textId="77777777" w:rsidR="00355B73" w:rsidRPr="0069447E" w:rsidRDefault="00000000" w:rsidP="00F117D6">
            <w:pPr>
              <w:spacing w:after="120"/>
              <w:rPr>
                <w:rFonts w:ascii="Arial" w:hAnsi="Arial" w:cs="Arial"/>
                <w:sz w:val="20"/>
                <w:szCs w:val="20"/>
              </w:rPr>
            </w:pPr>
            <w:hyperlink r:id="rId13" w:history="1">
              <w:r w:rsidR="00355B73" w:rsidRPr="0069447E">
                <w:rPr>
                  <w:rStyle w:val="Hyperlink"/>
                  <w:rFonts w:ascii="Arial" w:hAnsi="Arial" w:cs="Arial"/>
                  <w:sz w:val="20"/>
                  <w:szCs w:val="20"/>
                </w:rPr>
                <w:t>Common Law of Duty of Confidentiality</w:t>
              </w:r>
            </w:hyperlink>
          </w:p>
          <w:p w14:paraId="31A9F28A" w14:textId="77777777" w:rsidR="00355B73" w:rsidRPr="0069447E" w:rsidRDefault="00355B73" w:rsidP="00F117D6">
            <w:pPr>
              <w:spacing w:after="120"/>
              <w:rPr>
                <w:rFonts w:ascii="Arial" w:eastAsia="Calibri" w:hAnsi="Arial" w:cs="Arial"/>
                <w:bCs/>
                <w:color w:val="0563C1" w:themeColor="hyperlink"/>
                <w:sz w:val="20"/>
                <w:szCs w:val="20"/>
                <w:u w:val="single"/>
              </w:rPr>
            </w:pPr>
          </w:p>
        </w:tc>
        <w:tc>
          <w:tcPr>
            <w:tcW w:w="4820" w:type="dxa"/>
            <w:tcBorders>
              <w:top w:val="single" w:sz="4" w:space="0" w:color="auto"/>
              <w:bottom w:val="single" w:sz="4" w:space="0" w:color="auto"/>
            </w:tcBorders>
          </w:tcPr>
          <w:p w14:paraId="5FCA5C8A"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14D141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50991A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B25638C"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468CE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3BFFF2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7AD1DA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757E52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1FE5C8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and </w:t>
            </w:r>
            <w:r w:rsidRPr="0069447E">
              <w:rPr>
                <w:rFonts w:ascii="Arial" w:hAnsi="Arial" w:cs="Arial"/>
                <w:sz w:val="20"/>
                <w:szCs w:val="20"/>
              </w:rPr>
              <w:t>DPA Section 99</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552C9B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10DEAC" w14:textId="77777777" w:rsidR="00355B73" w:rsidRPr="0069447E" w:rsidRDefault="00355B73" w:rsidP="00F117D6">
            <w:pPr>
              <w:autoSpaceDE w:val="0"/>
              <w:autoSpaceDN w:val="0"/>
              <w:adjustRightInd w:val="0"/>
              <w:rPr>
                <w:rFonts w:ascii="Arial" w:hAnsi="Arial" w:cs="Arial"/>
                <w:sz w:val="20"/>
                <w:szCs w:val="20"/>
                <w:shd w:val="clear" w:color="auto" w:fill="FFFFFF"/>
              </w:rPr>
            </w:pPr>
          </w:p>
          <w:p w14:paraId="263B55FC" w14:textId="76BC5A95"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4D5E74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B37E3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FFCED9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533F19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4C7A34A"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3CCBC26"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05AA25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96C4506" w14:textId="77777777" w:rsidTr="00355B73">
        <w:trPr>
          <w:trHeight w:val="321"/>
        </w:trPr>
        <w:tc>
          <w:tcPr>
            <w:tcW w:w="2220" w:type="dxa"/>
          </w:tcPr>
          <w:p w14:paraId="65E79629" w14:textId="77777777" w:rsidR="00355B73" w:rsidRPr="0069447E" w:rsidRDefault="00355B73" w:rsidP="00F117D6">
            <w:pPr>
              <w:pStyle w:val="Header"/>
              <w:rPr>
                <w:rFonts w:ascii="Arial" w:hAnsi="Arial" w:cs="Arial"/>
                <w:b/>
                <w:sz w:val="20"/>
                <w:szCs w:val="20"/>
                <w:lang w:val="en"/>
              </w:rPr>
            </w:pPr>
            <w:r w:rsidRPr="0069447E">
              <w:rPr>
                <w:rFonts w:ascii="Arial" w:hAnsi="Arial" w:cs="Arial"/>
                <w:b/>
                <w:sz w:val="20"/>
                <w:szCs w:val="20"/>
                <w:lang w:val="en"/>
              </w:rPr>
              <w:lastRenderedPageBreak/>
              <w:t>Emergency Services (Ambulance trusts, police, A&amp;E departments, out of hours services, 111)</w:t>
            </w:r>
          </w:p>
        </w:tc>
        <w:tc>
          <w:tcPr>
            <w:tcW w:w="4471" w:type="dxa"/>
          </w:tcPr>
          <w:p w14:paraId="007899A9"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2DAB980D"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 xml:space="preserve">Medical professionals have a duty of care to share data in emergencies to protect their patients or other persons. In these circumstances, your </w:t>
            </w:r>
            <w:r w:rsidRPr="0069447E">
              <w:rPr>
                <w:rFonts w:ascii="Arial" w:hAnsi="Arial" w:cs="Arial"/>
                <w:sz w:val="20"/>
                <w:szCs w:val="20"/>
              </w:rPr>
              <w:t>GP medical record</w:t>
            </w:r>
            <w:r w:rsidRPr="0069447E">
              <w:rPr>
                <w:rFonts w:ascii="Arial" w:hAnsi="Arial" w:cs="Arial"/>
                <w:color w:val="000000"/>
                <w:sz w:val="20"/>
                <w:szCs w:val="20"/>
                <w:lang w:eastAsia="en-GB"/>
              </w:rPr>
              <w:t xml:space="preserve"> will be shared with emergency healthcare services, the police or fire service in order to enable you receive the best treatment or service.</w:t>
            </w:r>
          </w:p>
          <w:p w14:paraId="2AF4F248" w14:textId="77777777" w:rsidR="00355B73" w:rsidRPr="0069447E" w:rsidRDefault="00355B73" w:rsidP="00F117D6">
            <w:pPr>
              <w:spacing w:after="120"/>
              <w:rPr>
                <w:rFonts w:ascii="Arial" w:hAnsi="Arial" w:cs="Arial"/>
                <w:color w:val="000000"/>
                <w:sz w:val="20"/>
                <w:szCs w:val="20"/>
                <w:lang w:eastAsia="en-GB"/>
              </w:rPr>
            </w:pPr>
          </w:p>
          <w:p w14:paraId="11FF850B"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lastRenderedPageBreak/>
              <w:t>The source of the information shared in this way is your electronic GP record.</w:t>
            </w:r>
          </w:p>
          <w:p w14:paraId="129FC0C4" w14:textId="77777777" w:rsidR="00355B73" w:rsidRPr="0069447E" w:rsidRDefault="00355B73" w:rsidP="00F117D6">
            <w:pPr>
              <w:spacing w:after="120"/>
              <w:rPr>
                <w:rFonts w:ascii="Arial" w:hAnsi="Arial" w:cs="Arial"/>
                <w:color w:val="000000"/>
                <w:sz w:val="20"/>
                <w:szCs w:val="20"/>
                <w:lang w:eastAsia="en-GB"/>
              </w:rPr>
            </w:pPr>
          </w:p>
          <w:p w14:paraId="15B2DF2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A27C95B" w14:textId="77777777" w:rsidR="00355B73" w:rsidRPr="0069447E" w:rsidRDefault="00355B73" w:rsidP="00F117D6">
            <w:pPr>
              <w:spacing w:after="120"/>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15"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29CF72C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167263B1" w14:textId="77777777" w:rsidR="00355B73" w:rsidRPr="0069447E" w:rsidRDefault="00000000" w:rsidP="00F117D6">
            <w:pPr>
              <w:spacing w:after="120"/>
              <w:rPr>
                <w:rStyle w:val="Hyperlink"/>
                <w:rFonts w:ascii="Arial" w:eastAsia="Times New Roman" w:hAnsi="Arial" w:cs="Arial"/>
                <w:sz w:val="20"/>
                <w:szCs w:val="20"/>
              </w:rPr>
            </w:pPr>
            <w:hyperlink r:id="rId16"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3D674C03"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17" w:history="1">
              <w:r w:rsidR="00355B73" w:rsidRPr="0069447E">
                <w:rPr>
                  <w:rStyle w:val="Hyperlink"/>
                  <w:rFonts w:ascii="Arial" w:hAnsi="Arial" w:cs="Arial"/>
                  <w:sz w:val="20"/>
                  <w:szCs w:val="20"/>
                </w:rPr>
                <w:t>DPA Section 8 (d) - processing is necessary for the exercise of statutory functions;</w:t>
              </w:r>
            </w:hyperlink>
          </w:p>
          <w:p w14:paraId="17511F5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1E2C1942" w14:textId="77777777" w:rsidR="00355B73" w:rsidRPr="0069447E" w:rsidRDefault="00000000" w:rsidP="00F117D6">
            <w:pPr>
              <w:spacing w:after="120"/>
              <w:rPr>
                <w:rFonts w:ascii="Arial" w:hAnsi="Arial" w:cs="Arial"/>
                <w:sz w:val="20"/>
                <w:szCs w:val="20"/>
              </w:rPr>
            </w:pPr>
            <w:hyperlink r:id="rId18"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CD1CBDA" w14:textId="77777777" w:rsidR="00355B73" w:rsidRPr="0069447E" w:rsidRDefault="00000000" w:rsidP="00F117D6">
            <w:pPr>
              <w:spacing w:after="120"/>
              <w:rPr>
                <w:rFonts w:ascii="Arial" w:hAnsi="Arial" w:cs="Arial"/>
                <w:color w:val="000000"/>
                <w:sz w:val="20"/>
                <w:szCs w:val="20"/>
                <w:lang w:eastAsia="en-GB"/>
              </w:rPr>
            </w:pPr>
            <w:hyperlink r:id="rId19" w:history="1">
              <w:r w:rsidR="00355B73" w:rsidRPr="0069447E">
                <w:rPr>
                  <w:rStyle w:val="Hyperlink"/>
                  <w:rFonts w:ascii="Arial" w:hAnsi="Arial" w:cs="Arial"/>
                  <w:sz w:val="20"/>
                  <w:szCs w:val="20"/>
                  <w:lang w:eastAsia="en-GB"/>
                </w:rPr>
                <w:t>Article 9 (2) (C) – the</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shd w:val="clear" w:color="auto" w:fill="FFFFFF"/>
                </w:rPr>
                <w:t>processing is necessary to protect the vital interests of the data subject</w:t>
              </w:r>
            </w:hyperlink>
            <w:r w:rsidR="00355B73" w:rsidRPr="0069447E">
              <w:rPr>
                <w:rFonts w:ascii="Arial" w:hAnsi="Arial" w:cs="Arial"/>
                <w:color w:val="000000"/>
                <w:sz w:val="20"/>
                <w:szCs w:val="20"/>
                <w:lang w:eastAsia="en-GB"/>
              </w:rPr>
              <w:t>;</w:t>
            </w:r>
          </w:p>
          <w:p w14:paraId="378619A0" w14:textId="77777777" w:rsidR="00355B73" w:rsidRPr="0069447E" w:rsidRDefault="00000000" w:rsidP="00F117D6">
            <w:pPr>
              <w:spacing w:after="120"/>
              <w:rPr>
                <w:rFonts w:ascii="Arial" w:hAnsi="Arial" w:cs="Arial"/>
                <w:sz w:val="20"/>
                <w:szCs w:val="20"/>
              </w:rPr>
            </w:pPr>
            <w:hyperlink r:id="rId20"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2E91E824" w14:textId="77777777" w:rsidR="00355B73" w:rsidRPr="0069447E" w:rsidRDefault="00000000" w:rsidP="00F117D6">
            <w:pPr>
              <w:rPr>
                <w:rStyle w:val="Hyperlink"/>
                <w:rFonts w:ascii="Arial" w:hAnsi="Arial" w:cs="Arial"/>
                <w:sz w:val="20"/>
                <w:szCs w:val="20"/>
              </w:rPr>
            </w:pPr>
            <w:hyperlink r:id="rId21"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A54504" w14:textId="77777777" w:rsidR="00355B73" w:rsidRPr="0069447E" w:rsidRDefault="00000000" w:rsidP="00F117D6">
            <w:pPr>
              <w:rPr>
                <w:rFonts w:ascii="Arial" w:hAnsi="Arial" w:cs="Arial"/>
                <w:sz w:val="20"/>
                <w:szCs w:val="20"/>
              </w:rPr>
            </w:pPr>
            <w:hyperlink r:id="rId22" w:history="1">
              <w:r w:rsidR="00355B73" w:rsidRPr="0069447E">
                <w:rPr>
                  <w:rStyle w:val="Hyperlink"/>
                  <w:rFonts w:ascii="Arial" w:hAnsi="Arial" w:cs="Arial"/>
                  <w:sz w:val="20"/>
                  <w:szCs w:val="20"/>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30554E32"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3A5A04A"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hAnsi="Arial" w:cs="Arial"/>
                <w:color w:val="000000"/>
                <w:sz w:val="20"/>
                <w:szCs w:val="20"/>
                <w:lang w:eastAsia="en-GB"/>
              </w:rPr>
              <w:t>Make pre-determined decisions about the type and extent of care you will receive in an emergency, these are known as “Advance Directives”;</w:t>
            </w:r>
          </w:p>
          <w:p w14:paraId="140325B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access, view or request copies of your personal information;</w:t>
            </w:r>
          </w:p>
          <w:p w14:paraId="57CA36AB"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A01484"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F3FCFFD"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E1AF40D"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B117A1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6FEC60E" w14:textId="77777777" w:rsidR="00355B73" w:rsidRPr="0069447E" w:rsidRDefault="00355B73" w:rsidP="00F117D6">
            <w:pPr>
              <w:rPr>
                <w:rFonts w:ascii="Arial" w:hAnsi="Arial" w:cs="Arial"/>
                <w:color w:val="000000"/>
                <w:sz w:val="20"/>
                <w:szCs w:val="20"/>
                <w:lang w:eastAsia="en-GB"/>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w:t>
            </w:r>
            <w:r w:rsidRPr="0069447E">
              <w:rPr>
                <w:rFonts w:ascii="Arial" w:hAnsi="Arial" w:cs="Arial"/>
                <w:color w:val="000000"/>
                <w:sz w:val="20"/>
                <w:szCs w:val="20"/>
                <w:lang w:eastAsia="en-GB"/>
              </w:rPr>
              <w:t xml:space="preserve">You have the right to object to some or all of your personal information being </w:t>
            </w:r>
            <w:r w:rsidRPr="0069447E">
              <w:rPr>
                <w:rFonts w:ascii="Arial" w:hAnsi="Arial" w:cs="Arial"/>
                <w:color w:val="000000"/>
                <w:sz w:val="20"/>
                <w:szCs w:val="20"/>
                <w:lang w:eastAsia="en-GB"/>
              </w:rPr>
              <w:lastRenderedPageBreak/>
              <w:t>shared with the recipients. You also have the right to have an “Advance Directive” placed in your records and brought to the attention of relevant healthcare workers or staff.</w:t>
            </w:r>
          </w:p>
          <w:p w14:paraId="71A5FC1F"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We will notify you at the earliest opportunity where we have shared your personal data in an emergency situation.</w:t>
            </w:r>
          </w:p>
          <w:p w14:paraId="561D19BD"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01199B" w14:textId="5413FC72"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3D403A4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409AAD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1ECA2A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E2977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7E4D839"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AD3D055"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EBF6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2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4D61FD6D" w14:textId="77777777" w:rsidTr="00355B73">
        <w:trPr>
          <w:trHeight w:val="540"/>
        </w:trPr>
        <w:tc>
          <w:tcPr>
            <w:tcW w:w="2220" w:type="dxa"/>
          </w:tcPr>
          <w:p w14:paraId="59A0E519" w14:textId="77777777" w:rsidR="00355B73" w:rsidRPr="0069447E" w:rsidRDefault="00355B73" w:rsidP="00F117D6">
            <w:pPr>
              <w:rPr>
                <w:rFonts w:ascii="Arial" w:hAnsi="Arial" w:cs="Arial"/>
                <w:b/>
                <w:sz w:val="20"/>
                <w:szCs w:val="20"/>
              </w:rPr>
            </w:pPr>
            <w:r w:rsidRPr="0069447E">
              <w:rPr>
                <w:rFonts w:ascii="Arial" w:eastAsia="Times New Roman" w:hAnsi="Arial" w:cs="Arial"/>
                <w:b/>
                <w:color w:val="333333"/>
                <w:sz w:val="20"/>
                <w:szCs w:val="20"/>
                <w:lang w:eastAsia="en-GB"/>
              </w:rPr>
              <w:lastRenderedPageBreak/>
              <w:t>GP Federations (groups of GP practices working together)</w:t>
            </w:r>
          </w:p>
          <w:p w14:paraId="0C81DBD5" w14:textId="77777777" w:rsidR="00355B73" w:rsidRPr="0069447E" w:rsidRDefault="00355B73" w:rsidP="00F117D6">
            <w:pPr>
              <w:spacing w:after="120"/>
              <w:rPr>
                <w:rFonts w:ascii="Arial" w:hAnsi="Arial" w:cs="Arial"/>
                <w:b/>
                <w:sz w:val="20"/>
                <w:szCs w:val="20"/>
              </w:rPr>
            </w:pPr>
          </w:p>
        </w:tc>
        <w:tc>
          <w:tcPr>
            <w:tcW w:w="4471" w:type="dxa"/>
          </w:tcPr>
          <w:p w14:paraId="6CDB357F" w14:textId="77777777" w:rsidR="00355B73" w:rsidRPr="0069447E" w:rsidRDefault="00355B73" w:rsidP="00F117D6">
            <w:pPr>
              <w:spacing w:after="120"/>
              <w:rPr>
                <w:rFonts w:ascii="Arial" w:hAnsi="Arial" w:cs="Arial"/>
                <w:color w:val="FF0000"/>
                <w:sz w:val="20"/>
                <w:szCs w:val="20"/>
                <w:lang w:val="en"/>
              </w:rPr>
            </w:pPr>
            <w:r w:rsidRPr="0069447E">
              <w:rPr>
                <w:rFonts w:ascii="Arial" w:hAnsi="Arial" w:cs="Arial"/>
                <w:sz w:val="20"/>
                <w:szCs w:val="20"/>
                <w:lang w:val="en-US"/>
              </w:rPr>
              <w:t xml:space="preserve">GP Federations are groups of GPs (patient centered </w:t>
            </w:r>
            <w:proofErr w:type="spellStart"/>
            <w:r w:rsidRPr="0069447E">
              <w:rPr>
                <w:rFonts w:ascii="Arial" w:hAnsi="Arial" w:cs="Arial"/>
                <w:sz w:val="20"/>
                <w:szCs w:val="20"/>
                <w:lang w:val="en-US"/>
              </w:rPr>
              <w:t>organisation</w:t>
            </w:r>
            <w:proofErr w:type="spellEnd"/>
            <w:r w:rsidRPr="0069447E">
              <w:rPr>
                <w:rFonts w:ascii="Arial" w:hAnsi="Arial" w:cs="Arial"/>
                <w:sz w:val="20"/>
                <w:szCs w:val="20"/>
                <w:lang w:val="en-US"/>
              </w:rPr>
              <w:t>), working collaboratively and developing closer integration with other partners across health, social and third sector partners to facilitate an enhanced delivery of health and care services.</w:t>
            </w:r>
          </w:p>
          <w:p w14:paraId="30A02F0A" w14:textId="5B242FFE" w:rsidR="00355B73" w:rsidRPr="0069447E" w:rsidRDefault="00355B73" w:rsidP="00F117D6">
            <w:pPr>
              <w:spacing w:after="120"/>
              <w:rPr>
                <w:rFonts w:ascii="Arial" w:hAnsi="Arial" w:cs="Arial"/>
                <w:b/>
                <w:color w:val="FF0000"/>
                <w:sz w:val="20"/>
                <w:szCs w:val="20"/>
                <w:lang w:val="en"/>
              </w:rPr>
            </w:pPr>
            <w:r w:rsidRPr="0069447E">
              <w:rPr>
                <w:rFonts w:ascii="Arial" w:hAnsi="Arial" w:cs="Arial"/>
                <w:sz w:val="20"/>
                <w:szCs w:val="20"/>
                <w:lang w:val="en-US"/>
              </w:rPr>
              <w:lastRenderedPageBreak/>
              <w:t xml:space="preserve">Through various hubs in the community the GP Federation </w:t>
            </w:r>
            <w:r w:rsidRPr="0069447E">
              <w:rPr>
                <w:rFonts w:ascii="Arial" w:hAnsi="Arial" w:cs="Arial"/>
                <w:color w:val="0D0D0D" w:themeColor="text1" w:themeTint="F2"/>
                <w:sz w:val="20"/>
                <w:szCs w:val="20"/>
              </w:rPr>
              <w:t xml:space="preserve">provide direct health and care services such as continued extended access, home visits, universal offers, </w:t>
            </w:r>
            <w:r w:rsidRPr="0069447E">
              <w:rPr>
                <w:rStyle w:val="tgc"/>
                <w:rFonts w:ascii="Arial" w:hAnsi="Arial" w:cs="Arial"/>
                <w:color w:val="0D0D0D" w:themeColor="text1" w:themeTint="F2"/>
                <w:sz w:val="20"/>
                <w:szCs w:val="20"/>
              </w:rPr>
              <w:t>musculoskeletal</w:t>
            </w:r>
            <w:r w:rsidRPr="0069447E">
              <w:rPr>
                <w:rFonts w:ascii="Arial" w:hAnsi="Arial" w:cs="Arial"/>
                <w:color w:val="0D0D0D" w:themeColor="text1" w:themeTint="F2"/>
                <w:sz w:val="20"/>
                <w:szCs w:val="20"/>
              </w:rPr>
              <w:t xml:space="preserve"> service, GP at front door and other </w:t>
            </w:r>
            <w:r w:rsidR="002A78DE">
              <w:rPr>
                <w:rFonts w:ascii="Arial" w:hAnsi="Arial" w:cs="Arial"/>
                <w:sz w:val="20"/>
                <w:szCs w:val="20"/>
              </w:rPr>
              <w:t>neighbourhood services across Medway.</w:t>
            </w:r>
          </w:p>
          <w:p w14:paraId="0C396DA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lang w:val="en"/>
              </w:rPr>
              <w:t xml:space="preserve">If you visit receive treatment/consultation on any of these services, </w:t>
            </w:r>
            <w:r w:rsidRPr="0069447E">
              <w:rPr>
                <w:rFonts w:ascii="Arial" w:hAnsi="Arial" w:cs="Arial"/>
                <w:sz w:val="20"/>
                <w:szCs w:val="20"/>
              </w:rPr>
              <w:t xml:space="preserve">personal data concerning your GP medical record may be shared with the GP Federation and their Multidisciplinary Team (MDT) in order to enable them make the best informed decision about your health/care needs, and provide you with the best possible care. </w:t>
            </w:r>
          </w:p>
          <w:p w14:paraId="12312D90"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03ADAB22"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388AE535"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24"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53D06B87"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7DB9F288" w14:textId="77777777" w:rsidR="00355B73" w:rsidRPr="0069447E" w:rsidRDefault="00000000" w:rsidP="00F117D6">
            <w:pPr>
              <w:spacing w:after="120"/>
              <w:rPr>
                <w:rStyle w:val="Hyperlink"/>
                <w:rFonts w:ascii="Arial" w:eastAsia="Times New Roman" w:hAnsi="Arial" w:cs="Arial"/>
                <w:sz w:val="20"/>
                <w:szCs w:val="20"/>
              </w:rPr>
            </w:pPr>
            <w:hyperlink r:id="rId25"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19A3919"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26" w:history="1">
              <w:r w:rsidR="00355B73" w:rsidRPr="0069447E">
                <w:rPr>
                  <w:rStyle w:val="Hyperlink"/>
                  <w:rFonts w:ascii="Arial" w:hAnsi="Arial" w:cs="Arial"/>
                  <w:sz w:val="20"/>
                  <w:szCs w:val="20"/>
                </w:rPr>
                <w:t>DPA Section 8 (d) - processing is necessary for the exercise of statutory functions;</w:t>
              </w:r>
            </w:hyperlink>
          </w:p>
          <w:p w14:paraId="713FEB5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C3533B7" w14:textId="77777777" w:rsidR="00355B73" w:rsidRPr="0069447E" w:rsidRDefault="00000000" w:rsidP="00F117D6">
            <w:pPr>
              <w:spacing w:after="120"/>
              <w:rPr>
                <w:rFonts w:ascii="Arial" w:hAnsi="Arial" w:cs="Arial"/>
                <w:sz w:val="20"/>
                <w:szCs w:val="20"/>
              </w:rPr>
            </w:pPr>
            <w:hyperlink r:id="rId27"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600DC0BB" w14:textId="77777777" w:rsidR="00355B73" w:rsidRPr="0069447E" w:rsidRDefault="00000000" w:rsidP="00F117D6">
            <w:pPr>
              <w:rPr>
                <w:rFonts w:ascii="Arial" w:hAnsi="Arial" w:cs="Arial"/>
                <w:sz w:val="20"/>
                <w:szCs w:val="20"/>
              </w:rPr>
            </w:pPr>
            <w:hyperlink r:id="rId28"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D38CEA0" w14:textId="77777777" w:rsidR="00355B73" w:rsidRPr="0069447E" w:rsidRDefault="00000000" w:rsidP="00F117D6">
            <w:pPr>
              <w:rPr>
                <w:rFonts w:ascii="Arial" w:hAnsi="Arial" w:cs="Arial"/>
                <w:b/>
                <w:sz w:val="20"/>
                <w:szCs w:val="20"/>
              </w:rPr>
            </w:pPr>
            <w:hyperlink r:id="rId29"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2E796A7"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498B59A3" w14:textId="77777777" w:rsidR="00355B73" w:rsidRPr="0069447E" w:rsidRDefault="00000000" w:rsidP="00F117D6">
            <w:pPr>
              <w:spacing w:after="120"/>
              <w:rPr>
                <w:rFonts w:ascii="Arial" w:eastAsia="Calibri" w:hAnsi="Arial" w:cs="Arial"/>
                <w:bCs/>
                <w:sz w:val="20"/>
                <w:szCs w:val="20"/>
              </w:rPr>
            </w:pPr>
            <w:hyperlink r:id="rId30" w:history="1">
              <w:r w:rsidR="00355B73" w:rsidRPr="0069447E">
                <w:rPr>
                  <w:rStyle w:val="Hyperlink"/>
                  <w:rFonts w:ascii="Arial" w:hAnsi="Arial" w:cs="Arial"/>
                  <w:sz w:val="20"/>
                  <w:szCs w:val="20"/>
                </w:rPr>
                <w:t>Section 251B Health and Social Care (Safety and Quality Act) 2015 (Duty to Share)</w:t>
              </w:r>
            </w:hyperlink>
            <w:r w:rsidR="00355B73" w:rsidRPr="0069447E">
              <w:rPr>
                <w:rFonts w:ascii="Arial" w:eastAsia="Calibri" w:hAnsi="Arial" w:cs="Arial"/>
                <w:bCs/>
                <w:sz w:val="20"/>
                <w:szCs w:val="20"/>
              </w:rPr>
              <w:t>;</w:t>
            </w:r>
          </w:p>
          <w:p w14:paraId="01FA9B4F" w14:textId="77777777" w:rsidR="00355B73" w:rsidRPr="0069447E" w:rsidRDefault="00000000" w:rsidP="00F117D6">
            <w:pPr>
              <w:spacing w:after="120"/>
              <w:rPr>
                <w:rFonts w:ascii="Arial" w:hAnsi="Arial" w:cs="Arial"/>
                <w:sz w:val="20"/>
                <w:szCs w:val="20"/>
              </w:rPr>
            </w:pPr>
            <w:hyperlink r:id="rId31" w:history="1">
              <w:r w:rsidR="00355B73" w:rsidRPr="0069447E">
                <w:rPr>
                  <w:rStyle w:val="Hyperlink"/>
                  <w:rFonts w:ascii="Arial" w:hAnsi="Arial" w:cs="Arial"/>
                  <w:sz w:val="20"/>
                  <w:szCs w:val="20"/>
                </w:rPr>
                <w:t>Common Law of Duty of Confidentiality</w:t>
              </w:r>
            </w:hyperlink>
          </w:p>
        </w:tc>
        <w:tc>
          <w:tcPr>
            <w:tcW w:w="4820" w:type="dxa"/>
          </w:tcPr>
          <w:p w14:paraId="0624D80E"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E8146F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08C2CD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2CA10AB9"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39253426"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634E6095"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50DC189B"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6A8E267"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3802591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55D1F490"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AFEC5E8" w14:textId="19A266FD"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5AFB248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FB63C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D2F1CA1"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36A329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C24A0FB"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0950FC80"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2F35DCC"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lastRenderedPageBreak/>
              <w:t xml:space="preserve">Email: </w:t>
            </w:r>
            <w:hyperlink r:id="rId3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25EF71E1" w14:textId="77777777" w:rsidTr="00355B73">
        <w:trPr>
          <w:trHeight w:val="189"/>
        </w:trPr>
        <w:tc>
          <w:tcPr>
            <w:tcW w:w="2220" w:type="dxa"/>
          </w:tcPr>
          <w:p w14:paraId="43441FC8" w14:textId="77777777" w:rsidR="00355B73" w:rsidRPr="0069447E" w:rsidRDefault="00355B73" w:rsidP="00F117D6">
            <w:pPr>
              <w:spacing w:after="120"/>
              <w:rPr>
                <w:rFonts w:ascii="Arial" w:hAnsi="Arial" w:cs="Arial"/>
                <w:b/>
                <w:sz w:val="20"/>
                <w:szCs w:val="20"/>
              </w:rPr>
            </w:pPr>
            <w:r w:rsidRPr="0069447E">
              <w:rPr>
                <w:rFonts w:ascii="Arial" w:hAnsi="Arial" w:cs="Arial"/>
                <w:b/>
                <w:sz w:val="20"/>
                <w:szCs w:val="20"/>
              </w:rPr>
              <w:lastRenderedPageBreak/>
              <w:t xml:space="preserve">Pharmacists - </w:t>
            </w: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p>
        </w:tc>
        <w:tc>
          <w:tcPr>
            <w:tcW w:w="4471" w:type="dxa"/>
          </w:tcPr>
          <w:p w14:paraId="27841CB1" w14:textId="77777777" w:rsidR="00355B73" w:rsidRPr="0069447E" w:rsidRDefault="00355B73" w:rsidP="00F117D6">
            <w:pPr>
              <w:spacing w:after="120"/>
              <w:rPr>
                <w:rFonts w:ascii="Arial" w:hAnsi="Arial" w:cs="Arial"/>
                <w:sz w:val="20"/>
                <w:szCs w:val="20"/>
                <w:lang w:val="en-US"/>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looks at the value which medicines deliver, making sure they are clinically-effective and cost-effective. It is about ensuring patients get the right choice of medicines, at the right time, and are engaged in the process by their clinical team.</w:t>
            </w:r>
          </w:p>
          <w:p w14:paraId="124D6E65" w14:textId="77777777" w:rsidR="00355B73" w:rsidRPr="0069447E" w:rsidRDefault="00355B73" w:rsidP="00F117D6">
            <w:pPr>
              <w:rPr>
                <w:rFonts w:ascii="Arial" w:hAnsi="Arial" w:cs="Arial"/>
                <w:color w:val="000000"/>
                <w:sz w:val="20"/>
                <w:szCs w:val="20"/>
                <w:lang w:eastAsia="en-GB"/>
              </w:rPr>
            </w:pPr>
            <w:r w:rsidRPr="0069447E">
              <w:rPr>
                <w:rFonts w:ascii="Arial" w:hAnsi="Arial" w:cs="Arial"/>
                <w:sz w:val="20"/>
                <w:szCs w:val="20"/>
                <w:lang w:val="en-US"/>
              </w:rPr>
              <w:t xml:space="preserve">Medicines </w:t>
            </w:r>
            <w:proofErr w:type="spellStart"/>
            <w:r w:rsidRPr="0069447E">
              <w:rPr>
                <w:rFonts w:ascii="Arial" w:hAnsi="Arial" w:cs="Arial"/>
                <w:sz w:val="20"/>
                <w:szCs w:val="20"/>
                <w:lang w:val="en-US"/>
              </w:rPr>
              <w:t>optimisation</w:t>
            </w:r>
            <w:proofErr w:type="spellEnd"/>
            <w:r w:rsidRPr="0069447E">
              <w:rPr>
                <w:rFonts w:ascii="Arial" w:hAnsi="Arial" w:cs="Arial"/>
                <w:sz w:val="20"/>
                <w:szCs w:val="20"/>
                <w:lang w:val="en-US"/>
              </w:rPr>
              <w:t xml:space="preserve"> </w:t>
            </w:r>
            <w:r w:rsidRPr="0069447E">
              <w:rPr>
                <w:rFonts w:ascii="Arial" w:hAnsi="Arial" w:cs="Arial"/>
                <w:color w:val="000000"/>
                <w:sz w:val="20"/>
                <w:szCs w:val="20"/>
                <w:lang w:eastAsia="en-GB"/>
              </w:rPr>
              <w:t xml:space="preserve">enables community pharmacies to request medication electronically from the Practice and view relevant information from your GP record in order to provide you with the best medicines. </w:t>
            </w:r>
          </w:p>
          <w:p w14:paraId="3F90E618" w14:textId="77777777" w:rsidR="00355B73" w:rsidRPr="0069447E" w:rsidRDefault="00355B73" w:rsidP="00F117D6">
            <w:pPr>
              <w:rPr>
                <w:rFonts w:ascii="Arial" w:hAnsi="Arial" w:cs="Arial"/>
                <w:color w:val="000000"/>
                <w:sz w:val="20"/>
                <w:szCs w:val="20"/>
                <w:lang w:eastAsia="en-GB"/>
              </w:rPr>
            </w:pPr>
          </w:p>
          <w:p w14:paraId="34D7F28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5B80B7CE" w14:textId="77777777" w:rsidR="00355B73" w:rsidRPr="0069447E" w:rsidRDefault="00355B73" w:rsidP="00F117D6">
            <w:pPr>
              <w:rPr>
                <w:rFonts w:ascii="Arial" w:hAnsi="Arial" w:cs="Arial"/>
                <w:color w:val="000000"/>
                <w:sz w:val="20"/>
                <w:szCs w:val="20"/>
                <w:lang w:eastAsia="en-GB"/>
              </w:rPr>
            </w:pPr>
          </w:p>
          <w:p w14:paraId="74183698"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FF36079" w14:textId="77777777" w:rsidR="00355B73" w:rsidRPr="0069447E" w:rsidRDefault="00355B73" w:rsidP="00F117D6">
            <w:pPr>
              <w:rPr>
                <w:rFonts w:ascii="Arial" w:hAnsi="Arial" w:cs="Arial"/>
                <w:color w:val="000000"/>
                <w:sz w:val="20"/>
                <w:szCs w:val="20"/>
                <w:lang w:eastAsia="en-GB"/>
              </w:rPr>
            </w:pPr>
            <w:r w:rsidRPr="0069447E">
              <w:rPr>
                <w:rFonts w:ascii="Arial" w:eastAsia="Calibri" w:hAnsi="Arial" w:cs="Arial"/>
                <w:sz w:val="20"/>
                <w:szCs w:val="20"/>
              </w:rPr>
              <w:t xml:space="preserve">All records held by the Practice will be kept for the duration specified in the </w:t>
            </w:r>
            <w:hyperlink r:id="rId3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16C8FA85" w14:textId="77777777" w:rsidR="00355B73" w:rsidRPr="0069447E" w:rsidRDefault="00355B73" w:rsidP="00F117D6">
            <w:pPr>
              <w:rPr>
                <w:rFonts w:ascii="Arial" w:hAnsi="Arial" w:cs="Arial"/>
                <w:color w:val="000000"/>
                <w:sz w:val="20"/>
                <w:szCs w:val="20"/>
                <w:lang w:eastAsia="en-GB"/>
              </w:rPr>
            </w:pPr>
          </w:p>
          <w:p w14:paraId="373F7DC2" w14:textId="77777777" w:rsidR="00355B73" w:rsidRPr="0069447E" w:rsidRDefault="00355B73" w:rsidP="00F117D6">
            <w:pPr>
              <w:spacing w:after="120"/>
              <w:rPr>
                <w:rFonts w:ascii="Arial" w:hAnsi="Arial" w:cs="Arial"/>
                <w:sz w:val="20"/>
                <w:szCs w:val="20"/>
              </w:rPr>
            </w:pPr>
          </w:p>
        </w:tc>
        <w:tc>
          <w:tcPr>
            <w:tcW w:w="4281" w:type="dxa"/>
          </w:tcPr>
          <w:p w14:paraId="352D59B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7D7C189" w14:textId="77777777" w:rsidR="00355B73" w:rsidRPr="0069447E" w:rsidRDefault="00000000" w:rsidP="00F117D6">
            <w:pPr>
              <w:spacing w:after="120"/>
              <w:rPr>
                <w:rStyle w:val="Hyperlink"/>
                <w:rFonts w:ascii="Arial" w:eastAsia="Times New Roman" w:hAnsi="Arial" w:cs="Arial"/>
                <w:sz w:val="20"/>
                <w:szCs w:val="20"/>
              </w:rPr>
            </w:pPr>
            <w:hyperlink r:id="rId34"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1B286882"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35" w:history="1">
              <w:r w:rsidR="00355B73" w:rsidRPr="0069447E">
                <w:rPr>
                  <w:rStyle w:val="Hyperlink"/>
                  <w:rFonts w:ascii="Arial" w:hAnsi="Arial" w:cs="Arial"/>
                  <w:sz w:val="20"/>
                  <w:szCs w:val="20"/>
                </w:rPr>
                <w:t>DPA Section 8 (d) - processing is necessary for the exercise of statutory functions;</w:t>
              </w:r>
            </w:hyperlink>
          </w:p>
          <w:p w14:paraId="783DFE7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7D591B9C" w14:textId="77777777" w:rsidR="00355B73" w:rsidRPr="0069447E" w:rsidRDefault="00000000" w:rsidP="00F117D6">
            <w:pPr>
              <w:spacing w:after="120"/>
              <w:rPr>
                <w:rFonts w:ascii="Arial" w:hAnsi="Arial" w:cs="Arial"/>
                <w:sz w:val="20"/>
                <w:szCs w:val="20"/>
              </w:rPr>
            </w:pPr>
            <w:hyperlink r:id="rId36"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5E8528FB" w14:textId="77777777" w:rsidR="00355B73" w:rsidRPr="0069447E" w:rsidRDefault="00000000" w:rsidP="00F117D6">
            <w:pPr>
              <w:rPr>
                <w:rFonts w:ascii="Arial" w:hAnsi="Arial" w:cs="Arial"/>
                <w:sz w:val="20"/>
                <w:szCs w:val="20"/>
              </w:rPr>
            </w:pPr>
            <w:hyperlink r:id="rId37"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579455AD" w14:textId="77777777" w:rsidR="00355B73" w:rsidRPr="0069447E" w:rsidRDefault="00000000" w:rsidP="00F117D6">
            <w:pPr>
              <w:rPr>
                <w:rFonts w:ascii="Arial" w:hAnsi="Arial" w:cs="Arial"/>
                <w:b/>
                <w:sz w:val="20"/>
                <w:szCs w:val="20"/>
              </w:rPr>
            </w:pPr>
            <w:hyperlink r:id="rId38"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0A7C235" w14:textId="77777777" w:rsidR="00355B73" w:rsidRPr="0069447E" w:rsidRDefault="00355B73" w:rsidP="00F117D6">
            <w:pPr>
              <w:spacing w:after="120"/>
              <w:ind w:left="-567" w:right="-613"/>
              <w:rPr>
                <w:rFonts w:ascii="Arial" w:hAnsi="Arial" w:cs="Arial"/>
                <w:sz w:val="20"/>
                <w:szCs w:val="20"/>
              </w:rPr>
            </w:pPr>
          </w:p>
          <w:p w14:paraId="6ED26ED3" w14:textId="77777777" w:rsidR="00355B73" w:rsidRPr="0069447E" w:rsidRDefault="00355B73" w:rsidP="00F117D6">
            <w:pPr>
              <w:spacing w:after="120"/>
              <w:rPr>
                <w:rFonts w:ascii="Arial" w:hAnsi="Arial" w:cs="Arial"/>
                <w:b/>
                <w:sz w:val="20"/>
                <w:szCs w:val="20"/>
                <w:u w:val="single"/>
              </w:rPr>
            </w:pPr>
            <w:r w:rsidRPr="0069447E">
              <w:rPr>
                <w:rFonts w:ascii="Arial" w:hAnsi="Arial" w:cs="Arial"/>
                <w:b/>
                <w:sz w:val="20"/>
                <w:szCs w:val="20"/>
                <w:u w:val="single"/>
              </w:rPr>
              <w:t>Related Legislation:</w:t>
            </w:r>
          </w:p>
          <w:p w14:paraId="19F2935C" w14:textId="77777777" w:rsidR="00355B73" w:rsidRPr="0069447E" w:rsidRDefault="00000000" w:rsidP="00F117D6">
            <w:pPr>
              <w:rPr>
                <w:rFonts w:ascii="Arial" w:hAnsi="Arial" w:cs="Arial"/>
                <w:sz w:val="20"/>
                <w:szCs w:val="20"/>
              </w:rPr>
            </w:pPr>
            <w:hyperlink r:id="rId39" w:history="1">
              <w:r w:rsidR="00355B73" w:rsidRPr="0069447E">
                <w:rPr>
                  <w:rStyle w:val="Hyperlink"/>
                  <w:rFonts w:ascii="Arial" w:hAnsi="Arial" w:cs="Arial"/>
                  <w:sz w:val="20"/>
                  <w:szCs w:val="20"/>
                </w:rPr>
                <w:t>Common Law of Duty of Confidentiality</w:t>
              </w:r>
            </w:hyperlink>
          </w:p>
        </w:tc>
        <w:tc>
          <w:tcPr>
            <w:tcW w:w="4820" w:type="dxa"/>
          </w:tcPr>
          <w:p w14:paraId="0A0BE9E5"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618B5E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D0661B6"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8DF6F4F"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BE34FE"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203C186"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52415E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46A4D0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7D19482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61F9375"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8B26539" w14:textId="744FD2D9"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2EE2114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1BD94E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51064007"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7D32BC6"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B4345F5"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B8BD9EE"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644514B" w14:textId="6A80674D" w:rsidR="00355B73" w:rsidRPr="0069447E" w:rsidRDefault="00355B73" w:rsidP="0069447E">
            <w:pPr>
              <w:autoSpaceDE w:val="0"/>
              <w:autoSpaceDN w:val="0"/>
              <w:adjustRightInd w:val="0"/>
              <w:rPr>
                <w:rFonts w:ascii="Arial" w:eastAsia="Calibri" w:hAnsi="Arial" w:cs="Arial"/>
                <w:bCs/>
                <w:sz w:val="20"/>
                <w:szCs w:val="20"/>
              </w:rPr>
            </w:pPr>
            <w:r w:rsidRPr="0069447E">
              <w:rPr>
                <w:rFonts w:ascii="Arial" w:hAnsi="Arial" w:cs="Arial"/>
                <w:color w:val="000000"/>
                <w:sz w:val="20"/>
                <w:szCs w:val="20"/>
                <w:lang w:eastAsia="en-GB"/>
              </w:rPr>
              <w:t xml:space="preserve">Email: </w:t>
            </w:r>
            <w:hyperlink r:id="rId4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798AAF93" w14:textId="77777777" w:rsidTr="00355B73">
        <w:trPr>
          <w:trHeight w:val="699"/>
        </w:trPr>
        <w:tc>
          <w:tcPr>
            <w:tcW w:w="2220" w:type="dxa"/>
          </w:tcPr>
          <w:p w14:paraId="6DF09116" w14:textId="77777777" w:rsidR="00355B73" w:rsidRPr="0069447E" w:rsidRDefault="00355B73" w:rsidP="00F117D6">
            <w:pPr>
              <w:spacing w:after="120"/>
              <w:rPr>
                <w:rFonts w:ascii="Arial" w:hAnsi="Arial" w:cs="Arial"/>
                <w:b/>
                <w:bCs/>
                <w:color w:val="000000"/>
                <w:sz w:val="20"/>
                <w:szCs w:val="20"/>
              </w:rPr>
            </w:pPr>
            <w:r w:rsidRPr="0069447E">
              <w:rPr>
                <w:rFonts w:ascii="Arial" w:hAnsi="Arial" w:cs="Arial"/>
                <w:b/>
                <w:bCs/>
                <w:color w:val="000000"/>
                <w:sz w:val="20"/>
                <w:szCs w:val="20"/>
              </w:rPr>
              <w:lastRenderedPageBreak/>
              <w:t>Local Authority – Social Services</w:t>
            </w:r>
          </w:p>
        </w:tc>
        <w:tc>
          <w:tcPr>
            <w:tcW w:w="4471" w:type="dxa"/>
          </w:tcPr>
          <w:p w14:paraId="40FAFCB7" w14:textId="7CA9C8C7" w:rsidR="00355B73" w:rsidRPr="0069447E" w:rsidRDefault="002A78DE" w:rsidP="00F117D6">
            <w:pPr>
              <w:spacing w:after="120"/>
              <w:rPr>
                <w:rFonts w:ascii="Arial" w:hAnsi="Arial" w:cs="Arial"/>
                <w:sz w:val="20"/>
                <w:szCs w:val="20"/>
                <w:lang w:val="en"/>
              </w:rPr>
            </w:pPr>
            <w:r>
              <w:rPr>
                <w:rFonts w:ascii="Arial" w:hAnsi="Arial" w:cs="Arial"/>
                <w:b/>
                <w:bCs/>
                <w:sz w:val="24"/>
                <w:szCs w:val="24"/>
              </w:rPr>
              <w:t xml:space="preserve">NAPIER ROAD SURGERY </w:t>
            </w:r>
            <w:r w:rsidR="00355B73" w:rsidRPr="0069447E">
              <w:rPr>
                <w:rFonts w:ascii="Arial" w:hAnsi="Arial" w:cs="Arial"/>
                <w:sz w:val="20"/>
                <w:szCs w:val="20"/>
                <w:lang w:val="en"/>
              </w:rPr>
              <w:t xml:space="preserve">works closely with </w:t>
            </w:r>
            <w:r w:rsidR="00355B73" w:rsidRPr="0069447E">
              <w:rPr>
                <w:rFonts w:ascii="Arial" w:eastAsia="Times New Roman" w:hAnsi="Arial" w:cs="Arial"/>
                <w:sz w:val="20"/>
                <w:szCs w:val="20"/>
                <w:lang w:eastAsia="en-GB"/>
              </w:rPr>
              <w:t>Local Authorities</w:t>
            </w:r>
            <w:r w:rsidR="00355B73" w:rsidRPr="0069447E">
              <w:rPr>
                <w:rFonts w:ascii="Arial" w:eastAsia="Times New Roman" w:hAnsi="Arial" w:cs="Arial"/>
                <w:b/>
                <w:sz w:val="20"/>
                <w:szCs w:val="20"/>
                <w:lang w:eastAsia="en-GB"/>
              </w:rPr>
              <w:t xml:space="preserve"> </w:t>
            </w:r>
            <w:r w:rsidR="00355B73" w:rsidRPr="0069447E">
              <w:rPr>
                <w:rFonts w:ascii="Arial" w:hAnsi="Arial" w:cs="Arial"/>
                <w:sz w:val="20"/>
                <w:szCs w:val="20"/>
                <w:lang w:val="en"/>
              </w:rPr>
              <w:t>to support and care for people of all ages to deliver the best possible social care.</w:t>
            </w:r>
          </w:p>
          <w:p w14:paraId="77BDDEE8"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Personal data concerning your GP medical record may be shared with </w:t>
            </w:r>
            <w:r w:rsidRPr="0069447E">
              <w:rPr>
                <w:rFonts w:ascii="Arial" w:eastAsia="Times New Roman" w:hAnsi="Arial" w:cs="Arial"/>
                <w:sz w:val="20"/>
                <w:szCs w:val="20"/>
                <w:lang w:eastAsia="en-GB"/>
              </w:rPr>
              <w:t>Local Authorities</w:t>
            </w:r>
            <w:r w:rsidRPr="0069447E">
              <w:rPr>
                <w:rFonts w:ascii="Arial" w:hAnsi="Arial" w:cs="Arial"/>
                <w:sz w:val="20"/>
                <w:szCs w:val="20"/>
              </w:rPr>
              <w:t xml:space="preserve"> and Multidisciplinary Team (MDT) delivering social care in order to enable them make the best informed decision about your social care needs if required.</w:t>
            </w:r>
          </w:p>
          <w:p w14:paraId="4A1D4FBC"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6188B709"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54E2C902" w14:textId="77777777" w:rsidR="00355B73" w:rsidRPr="0069447E" w:rsidRDefault="00355B73" w:rsidP="00F117D6">
            <w:pPr>
              <w:spacing w:after="120"/>
              <w:rPr>
                <w:rFonts w:ascii="Arial" w:hAnsi="Arial" w:cs="Arial"/>
                <w:color w:val="FF0000"/>
                <w:sz w:val="20"/>
                <w:szCs w:val="20"/>
                <w:lang w:val="en"/>
              </w:rPr>
            </w:pPr>
            <w:r w:rsidRPr="0069447E">
              <w:rPr>
                <w:rFonts w:ascii="Arial" w:eastAsia="Calibri" w:hAnsi="Arial" w:cs="Arial"/>
                <w:sz w:val="20"/>
                <w:szCs w:val="20"/>
              </w:rPr>
              <w:t xml:space="preserve">All records held by the Practice will be kept for the duration specified in the </w:t>
            </w:r>
            <w:hyperlink r:id="rId41"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7B8FAF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E7FBD1A" w14:textId="77777777" w:rsidR="00355B73" w:rsidRPr="0069447E" w:rsidRDefault="00000000" w:rsidP="00F117D6">
            <w:pPr>
              <w:spacing w:after="120"/>
              <w:rPr>
                <w:rStyle w:val="Hyperlink"/>
                <w:rFonts w:ascii="Arial" w:eastAsia="Times New Roman" w:hAnsi="Arial" w:cs="Arial"/>
                <w:sz w:val="20"/>
                <w:szCs w:val="20"/>
              </w:rPr>
            </w:pPr>
            <w:hyperlink r:id="rId42"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65866835"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43" w:history="1">
              <w:r w:rsidR="00355B73" w:rsidRPr="0069447E">
                <w:rPr>
                  <w:rStyle w:val="Hyperlink"/>
                  <w:rFonts w:ascii="Arial" w:hAnsi="Arial" w:cs="Arial"/>
                  <w:sz w:val="20"/>
                  <w:szCs w:val="20"/>
                </w:rPr>
                <w:t>DPA Section 8 (d) - processing is necessary for the exercise of statutory functions;</w:t>
              </w:r>
            </w:hyperlink>
          </w:p>
          <w:p w14:paraId="148AE94D"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3024FCD3" w14:textId="77777777" w:rsidR="00355B73" w:rsidRPr="0069447E" w:rsidRDefault="00000000" w:rsidP="00F117D6">
            <w:pPr>
              <w:spacing w:after="120"/>
              <w:rPr>
                <w:rFonts w:ascii="Arial" w:hAnsi="Arial" w:cs="Arial"/>
                <w:sz w:val="20"/>
                <w:szCs w:val="20"/>
              </w:rPr>
            </w:pPr>
            <w:hyperlink r:id="rId44"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1603F9EE" w14:textId="77777777" w:rsidR="00355B73" w:rsidRPr="0069447E" w:rsidRDefault="00000000" w:rsidP="00F117D6">
            <w:pPr>
              <w:spacing w:after="120"/>
              <w:rPr>
                <w:rStyle w:val="Hyperlink"/>
                <w:rFonts w:ascii="Arial" w:hAnsi="Arial" w:cs="Arial"/>
                <w:sz w:val="20"/>
                <w:szCs w:val="20"/>
                <w:shd w:val="clear" w:color="auto" w:fill="FFFFFF"/>
              </w:rPr>
            </w:pPr>
            <w:hyperlink r:id="rId45" w:history="1">
              <w:r w:rsidR="00355B73" w:rsidRPr="0069447E">
                <w:rPr>
                  <w:rStyle w:val="Hyperlink"/>
                  <w:rFonts w:ascii="Arial" w:hAnsi="Arial" w:cs="Arial"/>
                  <w:sz w:val="20"/>
                  <w:szCs w:val="20"/>
                </w:rPr>
                <w:t xml:space="preserve">GDPR Article 9(2) (b) – processing necessary in the field of employment, social </w:t>
              </w:r>
              <w:r w:rsidR="00355B73" w:rsidRPr="0069447E">
                <w:rPr>
                  <w:rStyle w:val="Hyperlink"/>
                  <w:rFonts w:ascii="Arial" w:hAnsi="Arial" w:cs="Arial"/>
                  <w:sz w:val="20"/>
                  <w:szCs w:val="20"/>
                  <w:shd w:val="clear" w:color="auto" w:fill="FFFFFF"/>
                </w:rPr>
                <w:t>security and social protection law;</w:t>
              </w:r>
            </w:hyperlink>
          </w:p>
          <w:p w14:paraId="3197D9AE" w14:textId="77777777" w:rsidR="00355B73" w:rsidRPr="0069447E" w:rsidRDefault="00000000" w:rsidP="00F117D6">
            <w:pPr>
              <w:rPr>
                <w:rFonts w:ascii="Arial" w:hAnsi="Arial" w:cs="Arial"/>
                <w:b/>
                <w:sz w:val="20"/>
                <w:szCs w:val="20"/>
              </w:rPr>
            </w:pPr>
            <w:hyperlink r:id="rId46" w:history="1">
              <w:r w:rsidR="00355B73" w:rsidRPr="0069447E">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w:t>
              </w:r>
              <w:r w:rsidR="00355B73" w:rsidRPr="0069447E">
                <w:rPr>
                  <w:rStyle w:val="Hyperlink"/>
                  <w:rFonts w:ascii="Arial" w:hAnsi="Arial" w:cs="Arial"/>
                  <w:sz w:val="20"/>
                  <w:szCs w:val="20"/>
                </w:rPr>
                <w:lastRenderedPageBreak/>
                <w:t>social care, or the management of health care systems or services or social care systems or services.</w:t>
              </w:r>
            </w:hyperlink>
          </w:p>
          <w:p w14:paraId="32959579" w14:textId="77777777" w:rsidR="00355B73" w:rsidRPr="0069447E" w:rsidRDefault="00000000" w:rsidP="00F117D6">
            <w:pPr>
              <w:rPr>
                <w:rFonts w:ascii="Arial" w:hAnsi="Arial" w:cs="Arial"/>
                <w:sz w:val="20"/>
                <w:szCs w:val="20"/>
              </w:rPr>
            </w:pPr>
            <w:hyperlink r:id="rId47" w:history="1">
              <w:r w:rsidR="00355B73" w:rsidRPr="0069447E">
                <w:rPr>
                  <w:rStyle w:val="Hyperlink"/>
                  <w:rFonts w:ascii="Arial" w:hAnsi="Arial" w:cs="Arial"/>
                  <w:sz w:val="20"/>
                  <w:szCs w:val="20"/>
                </w:rPr>
                <w:t xml:space="preserve">In accordance with DPA Part 1, Schedule 1, (1a) the </w:t>
              </w:r>
              <w:r w:rsidR="00355B73"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355B73" w:rsidRPr="0069447E">
              <w:rPr>
                <w:rFonts w:ascii="Arial" w:hAnsi="Arial" w:cs="Arial"/>
                <w:color w:val="000000"/>
                <w:sz w:val="20"/>
                <w:szCs w:val="20"/>
                <w:lang w:val="en"/>
              </w:rPr>
              <w:t xml:space="preserve"> </w:t>
            </w:r>
          </w:p>
          <w:p w14:paraId="2F940C8A" w14:textId="77777777" w:rsidR="00355B73" w:rsidRPr="0069447E" w:rsidRDefault="00355B73" w:rsidP="00F117D6">
            <w:pPr>
              <w:rPr>
                <w:rFonts w:ascii="Arial" w:eastAsia="Calibri" w:hAnsi="Arial" w:cs="Arial"/>
                <w:bCs/>
                <w:color w:val="0563C1" w:themeColor="hyperlink"/>
                <w:sz w:val="20"/>
                <w:szCs w:val="20"/>
                <w:u w:val="single"/>
              </w:rPr>
            </w:pPr>
          </w:p>
        </w:tc>
        <w:tc>
          <w:tcPr>
            <w:tcW w:w="4820" w:type="dxa"/>
          </w:tcPr>
          <w:p w14:paraId="5DB1CBD8"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08E602C7"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B052F95"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0FF562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E99B751"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A1A7664"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3CBD9C"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42D6FF"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443EDFD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6AB34C"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06D4307" w14:textId="1E195EDF"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 xml:space="preserve">process your data, you have the </w:t>
            </w:r>
            <w:r w:rsidR="00A133E3">
              <w:rPr>
                <w:rFonts w:ascii="Arial" w:hAnsi="Arial" w:cs="Arial"/>
                <w:sz w:val="20"/>
                <w:szCs w:val="20"/>
              </w:rPr>
              <w:t>r</w:t>
            </w:r>
            <w:r w:rsidRPr="0069447E">
              <w:rPr>
                <w:rFonts w:ascii="Arial" w:hAnsi="Arial" w:cs="Arial"/>
                <w:sz w:val="20"/>
                <w:szCs w:val="20"/>
              </w:rPr>
              <w:t>ight to appeal/complain to the Information Commissioner (IC). The IC can be contacted at:</w:t>
            </w:r>
          </w:p>
          <w:p w14:paraId="1AB123E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8BB563F"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5E875FE"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203799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A5BD03E"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D5C727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E9F8A54"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4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55B73" w:rsidRPr="0069447E" w14:paraId="3B246BD6" w14:textId="77777777" w:rsidTr="00E37564">
        <w:trPr>
          <w:trHeight w:val="367"/>
        </w:trPr>
        <w:tc>
          <w:tcPr>
            <w:tcW w:w="2220" w:type="dxa"/>
          </w:tcPr>
          <w:p w14:paraId="587E8C5E" w14:textId="77777777" w:rsidR="00355B73" w:rsidRPr="0069447E" w:rsidRDefault="00355B73" w:rsidP="00F117D6">
            <w:pPr>
              <w:spacing w:after="120"/>
              <w:rPr>
                <w:rFonts w:ascii="Arial" w:hAnsi="Arial" w:cs="Arial"/>
                <w:b/>
                <w:sz w:val="20"/>
                <w:szCs w:val="20"/>
                <w:lang w:val="en"/>
              </w:rPr>
            </w:pPr>
            <w:bookmarkStart w:id="0" w:name="_Hlk125091950"/>
            <w:r w:rsidRPr="0069447E">
              <w:rPr>
                <w:rFonts w:ascii="Arial" w:eastAsia="Times New Roman" w:hAnsi="Arial" w:cs="Arial"/>
                <w:b/>
                <w:color w:val="333333"/>
                <w:sz w:val="20"/>
                <w:szCs w:val="20"/>
                <w:lang w:eastAsia="en-GB"/>
              </w:rPr>
              <w:lastRenderedPageBreak/>
              <w:t xml:space="preserve">Care Homes </w:t>
            </w:r>
          </w:p>
        </w:tc>
        <w:tc>
          <w:tcPr>
            <w:tcW w:w="4471" w:type="dxa"/>
          </w:tcPr>
          <w:p w14:paraId="09DBD6A2"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1C5A838" w14:textId="77777777" w:rsidR="00355B73" w:rsidRPr="0069447E" w:rsidRDefault="00355B73"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26D33BFF" w14:textId="77777777" w:rsidR="00355B73" w:rsidRPr="0069447E" w:rsidRDefault="00355B73"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0B15C56" w14:textId="77777777" w:rsidR="00355B73" w:rsidRPr="0069447E" w:rsidRDefault="00355B73" w:rsidP="00F117D6">
            <w:pPr>
              <w:spacing w:after="120"/>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49"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7F3019A4" w14:textId="77777777" w:rsidR="00355B73" w:rsidRPr="0069447E" w:rsidRDefault="00355B73" w:rsidP="00F117D6">
            <w:pPr>
              <w:spacing w:after="120"/>
              <w:rPr>
                <w:rFonts w:ascii="Arial" w:hAnsi="Arial" w:cs="Arial"/>
                <w:sz w:val="20"/>
                <w:szCs w:val="20"/>
              </w:rPr>
            </w:pPr>
          </w:p>
        </w:tc>
        <w:tc>
          <w:tcPr>
            <w:tcW w:w="4281" w:type="dxa"/>
          </w:tcPr>
          <w:p w14:paraId="13FB19E3"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231CE751" w14:textId="77777777" w:rsidR="00355B73" w:rsidRPr="0069447E" w:rsidRDefault="00000000" w:rsidP="00F117D6">
            <w:pPr>
              <w:spacing w:after="120"/>
              <w:rPr>
                <w:rStyle w:val="Hyperlink"/>
                <w:rFonts w:ascii="Arial" w:eastAsia="Times New Roman" w:hAnsi="Arial" w:cs="Arial"/>
                <w:sz w:val="20"/>
                <w:szCs w:val="20"/>
              </w:rPr>
            </w:pPr>
            <w:hyperlink r:id="rId50" w:history="1">
              <w:r w:rsidR="00355B73" w:rsidRPr="0069447E">
                <w:rPr>
                  <w:rStyle w:val="Hyperlink"/>
                  <w:rFonts w:ascii="Arial" w:hAnsi="Arial" w:cs="Arial"/>
                  <w:sz w:val="20"/>
                  <w:szCs w:val="20"/>
                </w:rPr>
                <w:t xml:space="preserve">GDPR Article 6(1) </w:t>
              </w:r>
              <w:r w:rsidR="00355B73" w:rsidRPr="0069447E">
                <w:rPr>
                  <w:rStyle w:val="Hyperlink"/>
                  <w:rFonts w:ascii="Arial" w:eastAsia="Times New Roman" w:hAnsi="Arial" w:cs="Arial"/>
                  <w:sz w:val="20"/>
                  <w:szCs w:val="20"/>
                </w:rPr>
                <w:t>(e) - public interest or in the exercise of official authority;</w:t>
              </w:r>
            </w:hyperlink>
          </w:p>
          <w:p w14:paraId="26E2DDB4" w14:textId="77777777" w:rsidR="00355B73" w:rsidRPr="0069447E" w:rsidRDefault="00000000" w:rsidP="00F117D6">
            <w:pPr>
              <w:spacing w:after="120"/>
              <w:rPr>
                <w:rFonts w:ascii="Arial" w:eastAsia="Times New Roman" w:hAnsi="Arial" w:cs="Arial"/>
                <w:color w:val="0563C1" w:themeColor="hyperlink"/>
                <w:sz w:val="20"/>
                <w:szCs w:val="20"/>
                <w:u w:val="single"/>
              </w:rPr>
            </w:pPr>
            <w:hyperlink r:id="rId51" w:history="1">
              <w:r w:rsidR="00355B73" w:rsidRPr="0069447E">
                <w:rPr>
                  <w:rStyle w:val="Hyperlink"/>
                  <w:rFonts w:ascii="Arial" w:hAnsi="Arial" w:cs="Arial"/>
                  <w:sz w:val="20"/>
                  <w:szCs w:val="20"/>
                </w:rPr>
                <w:t>DPA Section 8 (d) - processing is necessary for the exercise of statutory functions;</w:t>
              </w:r>
            </w:hyperlink>
          </w:p>
          <w:p w14:paraId="456ACBAE" w14:textId="77777777" w:rsidR="00355B73" w:rsidRPr="0069447E" w:rsidRDefault="00355B73"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2D14B857" w14:textId="77777777" w:rsidR="00355B73" w:rsidRPr="0069447E" w:rsidRDefault="00000000" w:rsidP="00F117D6">
            <w:pPr>
              <w:spacing w:after="120"/>
              <w:rPr>
                <w:rFonts w:ascii="Arial" w:hAnsi="Arial" w:cs="Arial"/>
                <w:sz w:val="20"/>
                <w:szCs w:val="20"/>
              </w:rPr>
            </w:pPr>
            <w:hyperlink r:id="rId52" w:history="1">
              <w:r w:rsidR="00355B73" w:rsidRPr="0069447E">
                <w:rPr>
                  <w:rStyle w:val="Hyperlink"/>
                  <w:rFonts w:ascii="Arial" w:hAnsi="Arial" w:cs="Arial"/>
                  <w:sz w:val="20"/>
                  <w:szCs w:val="20"/>
                </w:rPr>
                <w:t xml:space="preserve">GDPR </w:t>
              </w:r>
              <w:r w:rsidR="00355B73" w:rsidRPr="0069447E">
                <w:rPr>
                  <w:rStyle w:val="Hyperlink"/>
                  <w:rFonts w:ascii="Arial" w:hAnsi="Arial" w:cs="Arial"/>
                  <w:sz w:val="20"/>
                  <w:szCs w:val="20"/>
                  <w:lang w:eastAsia="en-GB"/>
                </w:rPr>
                <w:t>Article 9 (2)</w:t>
              </w:r>
              <w:r w:rsidR="00355B73" w:rsidRPr="0069447E">
                <w:rPr>
                  <w:rStyle w:val="Hyperlink"/>
                  <w:rFonts w:ascii="Arial" w:hAnsi="Arial" w:cs="Arial"/>
                  <w:i/>
                  <w:sz w:val="20"/>
                  <w:szCs w:val="20"/>
                  <w:lang w:eastAsia="en-GB"/>
                </w:rPr>
                <w:t xml:space="preserve"> </w:t>
              </w:r>
              <w:r w:rsidR="00355B73" w:rsidRPr="0069447E">
                <w:rPr>
                  <w:rStyle w:val="Hyperlink"/>
                  <w:rFonts w:ascii="Arial" w:hAnsi="Arial" w:cs="Arial"/>
                  <w:sz w:val="20"/>
                  <w:szCs w:val="20"/>
                </w:rPr>
                <w:t>(h) - processing is necessary for medical or social care treatment or, the management of health or social care systems and services;</w:t>
              </w:r>
            </w:hyperlink>
          </w:p>
          <w:p w14:paraId="0EF0AB30" w14:textId="77777777" w:rsidR="00355B73" w:rsidRPr="0069447E" w:rsidRDefault="00000000" w:rsidP="00F117D6">
            <w:pPr>
              <w:rPr>
                <w:rFonts w:ascii="Arial" w:hAnsi="Arial" w:cs="Arial"/>
                <w:sz w:val="20"/>
                <w:szCs w:val="20"/>
              </w:rPr>
            </w:pPr>
            <w:hyperlink r:id="rId53" w:history="1">
              <w:r w:rsidR="00355B73" w:rsidRPr="0069447E">
                <w:rPr>
                  <w:rStyle w:val="Hyperlink"/>
                  <w:rFonts w:ascii="Arial" w:hAnsi="Arial" w:cs="Arial"/>
                  <w:sz w:val="20"/>
                  <w:szCs w:val="20"/>
                </w:rPr>
                <w:t xml:space="preserve">DPA Section 10 (1) (c) – processing is necessary for </w:t>
              </w:r>
              <w:r w:rsidR="00355B73" w:rsidRPr="0069447E">
                <w:rPr>
                  <w:rStyle w:val="Hyperlink"/>
                  <w:rFonts w:ascii="Arial" w:hAnsi="Arial" w:cs="Arial"/>
                  <w:sz w:val="20"/>
                  <w:szCs w:val="20"/>
                  <w:lang w:val="en"/>
                </w:rPr>
                <w:t>health and social care purposes;</w:t>
              </w:r>
            </w:hyperlink>
          </w:p>
          <w:p w14:paraId="41E41226" w14:textId="77777777" w:rsidR="00355B73" w:rsidRPr="0069447E" w:rsidRDefault="00355B73" w:rsidP="00F117D6">
            <w:pPr>
              <w:rPr>
                <w:rFonts w:ascii="Arial" w:hAnsi="Arial" w:cs="Arial"/>
                <w:sz w:val="20"/>
                <w:szCs w:val="20"/>
                <w:lang w:val="en"/>
              </w:rPr>
            </w:pPr>
          </w:p>
          <w:p w14:paraId="6599211B" w14:textId="77777777" w:rsidR="00355B73" w:rsidRPr="0069447E" w:rsidRDefault="00000000" w:rsidP="00F117D6">
            <w:pPr>
              <w:rPr>
                <w:rFonts w:ascii="Arial" w:hAnsi="Arial" w:cs="Arial"/>
                <w:b/>
                <w:sz w:val="20"/>
                <w:szCs w:val="20"/>
              </w:rPr>
            </w:pPr>
            <w:hyperlink r:id="rId54" w:history="1">
              <w:r w:rsidR="00355B73" w:rsidRPr="0069447E">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3E97F8D4" w14:textId="77777777" w:rsidR="00355B73" w:rsidRPr="0069447E" w:rsidRDefault="00355B73"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731A5B2"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76AE7ED8"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F4514DD" w14:textId="77777777" w:rsidR="00355B73" w:rsidRPr="0069447E"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3E2772" w14:textId="77777777" w:rsidR="00355B73" w:rsidRPr="0069447E"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37C0CF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90B382E" w14:textId="77777777" w:rsidR="00355B73" w:rsidRPr="0069447E"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E76F044" w14:textId="77777777" w:rsidR="00355B73" w:rsidRPr="0069447E" w:rsidRDefault="00355B73" w:rsidP="00F117D6">
            <w:pPr>
              <w:pStyle w:val="ListParagraph"/>
              <w:spacing w:after="60"/>
              <w:ind w:left="1179"/>
              <w:rPr>
                <w:rFonts w:ascii="Arial" w:eastAsia="Calibri" w:hAnsi="Arial" w:cs="Arial"/>
                <w:color w:val="0D0D0D" w:themeColor="text1" w:themeTint="F2"/>
                <w:sz w:val="20"/>
                <w:szCs w:val="20"/>
              </w:rPr>
            </w:pPr>
          </w:p>
          <w:p w14:paraId="03EC12FC" w14:textId="77777777" w:rsidR="00355B73" w:rsidRPr="0069447E" w:rsidRDefault="00355B73"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12A0FC75" w14:textId="77777777" w:rsidR="00355B73" w:rsidRPr="0069447E" w:rsidRDefault="00355B73" w:rsidP="00F117D6">
            <w:pPr>
              <w:rPr>
                <w:rFonts w:ascii="Arial" w:hAnsi="Arial" w:cs="Arial"/>
                <w:sz w:val="20"/>
                <w:szCs w:val="20"/>
                <w:lang w:val="en-US"/>
              </w:rPr>
            </w:pPr>
          </w:p>
          <w:p w14:paraId="4501BCBE" w14:textId="77777777" w:rsidR="00355B73" w:rsidRPr="0069447E" w:rsidRDefault="00355B73"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2E1D459" w14:textId="7D6DF25C"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3C9C3D2A"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E33E23"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8D3A24D"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A0638CB"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BBD8EE6" w14:textId="77777777" w:rsidR="00355B73" w:rsidRPr="0069447E" w:rsidRDefault="00355B73"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E0DF313" w14:textId="77777777" w:rsidR="00355B73" w:rsidRPr="0069447E" w:rsidRDefault="00355B73"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583317C9" w14:textId="77777777" w:rsidR="00355B73" w:rsidRPr="0069447E" w:rsidRDefault="00355B73"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5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0"/>
      <w:tr w:rsidR="00E37564" w:rsidRPr="0069447E" w14:paraId="6FDDCC78" w14:textId="77777777" w:rsidTr="00E37564">
        <w:trPr>
          <w:trHeight w:val="367"/>
        </w:trPr>
        <w:tc>
          <w:tcPr>
            <w:tcW w:w="2220" w:type="dxa"/>
          </w:tcPr>
          <w:p w14:paraId="07B4E85A" w14:textId="77777777" w:rsidR="00E37564" w:rsidRPr="003B2E92" w:rsidRDefault="00E37564" w:rsidP="00E37564">
            <w:pPr>
              <w:rPr>
                <w:rFonts w:ascii="Arial" w:hAnsi="Arial" w:cs="Arial"/>
                <w:b/>
                <w:color w:val="000000"/>
                <w:sz w:val="20"/>
                <w:szCs w:val="20"/>
                <w:lang w:eastAsia="en-GB"/>
              </w:rPr>
            </w:pPr>
            <w:r w:rsidRPr="003B2E92">
              <w:rPr>
                <w:rFonts w:ascii="Arial" w:hAnsi="Arial" w:cs="Arial"/>
                <w:b/>
                <w:color w:val="000000"/>
                <w:sz w:val="20"/>
                <w:szCs w:val="20"/>
                <w:lang w:eastAsia="en-GB"/>
              </w:rPr>
              <w:lastRenderedPageBreak/>
              <w:t>Community Pharmacy BP monitoring</w:t>
            </w:r>
          </w:p>
          <w:p w14:paraId="1B380FF9" w14:textId="77777777" w:rsidR="00E37564" w:rsidRPr="0069447E" w:rsidRDefault="00E37564" w:rsidP="00E37564">
            <w:pPr>
              <w:spacing w:after="120"/>
              <w:rPr>
                <w:rFonts w:ascii="Arial" w:eastAsia="Times New Roman" w:hAnsi="Arial" w:cs="Arial"/>
                <w:b/>
                <w:color w:val="333333"/>
                <w:sz w:val="20"/>
                <w:szCs w:val="20"/>
                <w:lang w:eastAsia="en-GB"/>
              </w:rPr>
            </w:pPr>
          </w:p>
        </w:tc>
        <w:tc>
          <w:tcPr>
            <w:tcW w:w="4471" w:type="dxa"/>
          </w:tcPr>
          <w:p w14:paraId="0F3666D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3514660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 xml:space="preserve">If a patient presents at a GP Practice with a minor ailment which falls within the criteria for </w:t>
            </w:r>
            <w:r w:rsidRPr="00E37564">
              <w:rPr>
                <w:rFonts w:ascii="Arial" w:hAnsi="Arial" w:cs="Arial"/>
                <w:sz w:val="20"/>
                <w:szCs w:val="20"/>
              </w:rPr>
              <w:lastRenderedPageBreak/>
              <w:t>this service, the patient would be offered a GP CPCS referral and would need to consent to the referral. The patient would then state which Pharmacy they wish the consultation to take place at.</w:t>
            </w:r>
          </w:p>
          <w:p w14:paraId="6A99FFAA"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30F20BA7" w14:textId="77777777" w:rsidR="00E37564" w:rsidRPr="00E37564" w:rsidRDefault="00E37564" w:rsidP="00E37564">
            <w:pPr>
              <w:spacing w:after="120"/>
              <w:rPr>
                <w:rFonts w:ascii="Arial" w:hAnsi="Arial" w:cs="Arial"/>
                <w:sz w:val="20"/>
                <w:szCs w:val="20"/>
              </w:rPr>
            </w:pPr>
          </w:p>
          <w:p w14:paraId="50B5D8EA"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6B4F5B4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w:t>
            </w:r>
          </w:p>
          <w:p w14:paraId="50C9865F" w14:textId="5E6D9D90" w:rsidR="00E37564" w:rsidRPr="0069447E" w:rsidRDefault="00E37564" w:rsidP="00E37564">
            <w:pPr>
              <w:spacing w:after="120"/>
              <w:rPr>
                <w:rFonts w:ascii="Arial" w:hAnsi="Arial" w:cs="Arial"/>
                <w:sz w:val="20"/>
                <w:szCs w:val="20"/>
              </w:rPr>
            </w:pPr>
            <w:r w:rsidRPr="00E37564">
              <w:rPr>
                <w:rFonts w:ascii="Arial" w:hAnsi="Arial" w:cs="Arial"/>
                <w:sz w:val="20"/>
                <w:szCs w:val="20"/>
              </w:rPr>
              <w:t>All data is held in line with NHSE data retention guidelines</w:t>
            </w:r>
          </w:p>
        </w:tc>
        <w:tc>
          <w:tcPr>
            <w:tcW w:w="4281" w:type="dxa"/>
          </w:tcPr>
          <w:p w14:paraId="0C485872"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4E75C370"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16D7781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5E34BCDB" w14:textId="6327642C" w:rsidR="00E37564" w:rsidRPr="0069447E"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0FA6EA6B"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17BC3AB"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0E44D2"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27313F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3D2B9BC"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62C3F8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A8F17C1"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E8F39E7"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37AD373F"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6417D3E3"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12887C8" w14:textId="2EEC33F9"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0AEDAEB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B557382"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783D285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4084BD"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F313449"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DAF7E07"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83E0F4D" w14:textId="0082C483"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134978AD" w14:textId="77777777" w:rsidTr="00E37564">
        <w:trPr>
          <w:trHeight w:val="367"/>
        </w:trPr>
        <w:tc>
          <w:tcPr>
            <w:tcW w:w="2220" w:type="dxa"/>
          </w:tcPr>
          <w:p w14:paraId="7C96A576" w14:textId="77777777"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 xml:space="preserve">Kent &amp; Medway Healthy.io Adherence as a Service - at home </w:t>
            </w:r>
            <w:r w:rsidRPr="00E37564">
              <w:rPr>
                <w:rFonts w:ascii="Arial" w:hAnsi="Arial" w:cs="Arial"/>
                <w:b/>
                <w:color w:val="000000"/>
                <w:sz w:val="20"/>
                <w:szCs w:val="20"/>
                <w:lang w:eastAsia="en-GB"/>
              </w:rPr>
              <w:lastRenderedPageBreak/>
              <w:t>kidney test for patients with diabetes</w:t>
            </w:r>
          </w:p>
          <w:p w14:paraId="1CB69C4C" w14:textId="3A56926F" w:rsidR="00E37564" w:rsidRPr="00E37564" w:rsidRDefault="00E37564" w:rsidP="00E37564">
            <w:pPr>
              <w:rPr>
                <w:rFonts w:ascii="Arial" w:hAnsi="Arial" w:cs="Arial"/>
                <w:b/>
                <w:color w:val="000000"/>
                <w:sz w:val="20"/>
                <w:szCs w:val="20"/>
                <w:lang w:eastAsia="en-GB"/>
              </w:rPr>
            </w:pPr>
            <w:r w:rsidRPr="00E37564">
              <w:rPr>
                <w:rFonts w:ascii="Arial" w:hAnsi="Arial" w:cs="Arial"/>
                <w:b/>
                <w:color w:val="000000"/>
                <w:sz w:val="20"/>
                <w:szCs w:val="20"/>
                <w:lang w:eastAsia="en-GB"/>
              </w:rPr>
              <w:t>Kent &amp; Medway GP Practices</w:t>
            </w:r>
          </w:p>
        </w:tc>
        <w:tc>
          <w:tcPr>
            <w:tcW w:w="4471" w:type="dxa"/>
          </w:tcPr>
          <w:p w14:paraId="5A88259C"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&amp; Medway Healthy.io Adherence as a Service - at home kidney test for patients at risk of Chronic Kidney Disease.</w:t>
            </w:r>
          </w:p>
          <w:p w14:paraId="3417C3D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0EC1C83C" w14:textId="77777777" w:rsidR="00E37564" w:rsidRPr="00E37564" w:rsidRDefault="00E37564" w:rsidP="00E37564">
            <w:pPr>
              <w:spacing w:after="120"/>
              <w:rPr>
                <w:rFonts w:ascii="Arial" w:hAnsi="Arial" w:cs="Arial"/>
                <w:sz w:val="20"/>
                <w:szCs w:val="20"/>
              </w:rPr>
            </w:pPr>
          </w:p>
          <w:p w14:paraId="3B2B5C32" w14:textId="77777777" w:rsidR="00E37564" w:rsidRPr="00027B45" w:rsidRDefault="00E37564" w:rsidP="00E37564">
            <w:pPr>
              <w:spacing w:after="120"/>
              <w:rPr>
                <w:rFonts w:ascii="Arial" w:hAnsi="Arial" w:cs="Arial"/>
                <w:b/>
                <w:bCs/>
                <w:sz w:val="20"/>
                <w:szCs w:val="20"/>
                <w:u w:val="single"/>
              </w:rPr>
            </w:pPr>
            <w:r w:rsidRPr="00027B45">
              <w:rPr>
                <w:rFonts w:ascii="Arial" w:hAnsi="Arial" w:cs="Arial"/>
                <w:b/>
                <w:bCs/>
                <w:sz w:val="20"/>
                <w:szCs w:val="20"/>
                <w:u w:val="single"/>
              </w:rPr>
              <w:t>The Data Retention Period</w:t>
            </w:r>
          </w:p>
          <w:p w14:paraId="2496D9DE" w14:textId="097CBF10"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67FCC687"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Kent and Medway GP practices will instruct Healthy.io to contact individuals as part of their provision of care. Due to this, the lawful basis is as follows:</w:t>
            </w:r>
          </w:p>
          <w:p w14:paraId="675925B9"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lastRenderedPageBreak/>
              <w:t>Article 6(1)(e) – processing is necessary for the performance of a task carried out in the public interest or in the exercise of official authority vested in the controller; (for processing under a public body contract); or</w:t>
            </w:r>
          </w:p>
          <w:p w14:paraId="62090DA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As the Controllers are health and care organisations, the Article 9 exemption applying to the processing of special category data will be:</w:t>
            </w:r>
          </w:p>
          <w:p w14:paraId="105D017B"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E884D"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Schedule 1, Part 1(2) Health and Social Care Purposes, Data Protection Act 201 (2) (d) the provision of health care or treatment</w:t>
            </w:r>
          </w:p>
          <w:p w14:paraId="4A30CD59" w14:textId="578FC9CA" w:rsidR="00E37564" w:rsidRPr="00E37564" w:rsidRDefault="00E37564" w:rsidP="00E37564">
            <w:pPr>
              <w:spacing w:after="120"/>
              <w:rPr>
                <w:rFonts w:ascii="Arial" w:hAnsi="Arial" w:cs="Arial"/>
                <w:sz w:val="20"/>
                <w:szCs w:val="20"/>
              </w:rPr>
            </w:pPr>
            <w:r w:rsidRPr="00E37564">
              <w:rPr>
                <w:rFonts w:ascii="Arial" w:hAnsi="Arial" w:cs="Arial"/>
                <w:sz w:val="20"/>
                <w:szCs w:val="20"/>
              </w:rPr>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B08A5CC"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55CD669D"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3E67744"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7B7A4A8F"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D8B4E81"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44F7CC4"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8720CC5"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A60C9CB"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7E2A3DB2"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358DC469"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4B59B" w14:textId="4619BCAE"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21A7BD6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B19AD7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20D65E"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DCCC510"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B0ECC0" w14:textId="77777777" w:rsidR="00E37564" w:rsidRPr="0069447E"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57757FF" w14:textId="77777777" w:rsidR="00E37564" w:rsidRPr="0069447E" w:rsidRDefault="00E37564" w:rsidP="00E37564">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lastRenderedPageBreak/>
              <w:t>Tel: 0303 123 1113 or 01625 545 745</w:t>
            </w:r>
          </w:p>
          <w:p w14:paraId="4D42B5E9" w14:textId="6E7787BC"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37564" w:rsidRPr="0069447E" w14:paraId="45B3ED8E" w14:textId="77777777" w:rsidTr="00E37564">
        <w:trPr>
          <w:trHeight w:val="367"/>
        </w:trPr>
        <w:tc>
          <w:tcPr>
            <w:tcW w:w="2220" w:type="dxa"/>
          </w:tcPr>
          <w:p w14:paraId="16075CAD" w14:textId="09EAE4DB" w:rsidR="00E37564" w:rsidRPr="00E37564" w:rsidRDefault="00E37564" w:rsidP="00937B53">
            <w:pPr>
              <w:rPr>
                <w:rFonts w:ascii="Arial" w:hAnsi="Arial" w:cs="Arial"/>
                <w:b/>
                <w:color w:val="000000"/>
                <w:sz w:val="20"/>
                <w:szCs w:val="20"/>
                <w:lang w:eastAsia="en-GB"/>
              </w:rPr>
            </w:pPr>
            <w:r w:rsidRPr="00E37564">
              <w:rPr>
                <w:rFonts w:ascii="Arial" w:hAnsi="Arial" w:cs="Arial"/>
                <w:b/>
                <w:color w:val="000000"/>
                <w:sz w:val="20"/>
                <w:szCs w:val="20"/>
                <w:lang w:eastAsia="en-GB"/>
              </w:rPr>
              <w:lastRenderedPageBreak/>
              <w:t xml:space="preserve">Community Pharmacy Consultation </w:t>
            </w:r>
            <w:proofErr w:type="spellStart"/>
            <w:r w:rsidRPr="00E37564">
              <w:rPr>
                <w:rFonts w:ascii="Arial" w:hAnsi="Arial" w:cs="Arial"/>
                <w:b/>
                <w:color w:val="000000"/>
                <w:sz w:val="20"/>
                <w:szCs w:val="20"/>
                <w:lang w:eastAsia="en-GB"/>
              </w:rPr>
              <w:t>ServiceKent</w:t>
            </w:r>
            <w:proofErr w:type="spellEnd"/>
            <w:r w:rsidRPr="00E37564">
              <w:rPr>
                <w:rFonts w:ascii="Arial" w:hAnsi="Arial" w:cs="Arial"/>
                <w:b/>
                <w:color w:val="000000"/>
                <w:sz w:val="20"/>
                <w:szCs w:val="20"/>
                <w:lang w:eastAsia="en-GB"/>
              </w:rPr>
              <w:t xml:space="preserve"> &amp; Medway GP Practices</w:t>
            </w:r>
          </w:p>
        </w:tc>
        <w:tc>
          <w:tcPr>
            <w:tcW w:w="4471" w:type="dxa"/>
          </w:tcPr>
          <w:p w14:paraId="58C9888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w:t>
            </w:r>
          </w:p>
          <w:p w14:paraId="46873E51"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w:t>
            </w:r>
          </w:p>
          <w:p w14:paraId="4D6E87C3"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The practice care navigator/receptionist/call handler will then generate the referral.</w:t>
            </w:r>
          </w:p>
          <w:p w14:paraId="245B119E" w14:textId="77777777" w:rsidR="00E37564" w:rsidRPr="00E37564" w:rsidRDefault="00E37564" w:rsidP="00E37564">
            <w:pPr>
              <w:spacing w:after="120"/>
              <w:rPr>
                <w:rFonts w:ascii="Arial" w:hAnsi="Arial" w:cs="Arial"/>
                <w:sz w:val="20"/>
                <w:szCs w:val="20"/>
              </w:rPr>
            </w:pPr>
          </w:p>
          <w:p w14:paraId="54BFA2B4" w14:textId="77777777" w:rsidR="00E37564" w:rsidRPr="00E37564" w:rsidRDefault="00E37564" w:rsidP="00E37564">
            <w:pPr>
              <w:spacing w:after="120"/>
              <w:rPr>
                <w:rFonts w:ascii="Arial" w:hAnsi="Arial" w:cs="Arial"/>
                <w:sz w:val="20"/>
                <w:szCs w:val="20"/>
                <w:u w:val="single"/>
              </w:rPr>
            </w:pPr>
            <w:r w:rsidRPr="00E37564">
              <w:rPr>
                <w:rFonts w:ascii="Arial" w:hAnsi="Arial" w:cs="Arial"/>
                <w:sz w:val="20"/>
                <w:szCs w:val="20"/>
                <w:u w:val="single"/>
              </w:rPr>
              <w:t>The Data Retention Period</w:t>
            </w:r>
          </w:p>
          <w:p w14:paraId="337B050E" w14:textId="56D1B818" w:rsidR="00E37564" w:rsidRPr="00E37564" w:rsidRDefault="00E37564" w:rsidP="00E37564">
            <w:pPr>
              <w:spacing w:after="120"/>
              <w:rPr>
                <w:rFonts w:ascii="Arial" w:hAnsi="Arial" w:cs="Arial"/>
                <w:sz w:val="20"/>
                <w:szCs w:val="20"/>
              </w:rPr>
            </w:pPr>
            <w:r w:rsidRPr="00E37564">
              <w:rPr>
                <w:rFonts w:ascii="Arial" w:hAnsi="Arial" w:cs="Arial"/>
                <w:sz w:val="20"/>
                <w:szCs w:val="20"/>
              </w:rPr>
              <w:t>The Standard Care Records retention period will be applied. All data is held in line with NHSE data retention guidelines</w:t>
            </w:r>
          </w:p>
        </w:tc>
        <w:tc>
          <w:tcPr>
            <w:tcW w:w="4281" w:type="dxa"/>
          </w:tcPr>
          <w:p w14:paraId="35E08F7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2EC1BF4"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36F905B5" w14:textId="77777777" w:rsidR="00E37564" w:rsidRPr="00E37564" w:rsidRDefault="00E37564" w:rsidP="00E37564">
            <w:pPr>
              <w:spacing w:after="120"/>
              <w:rPr>
                <w:rFonts w:ascii="Arial" w:hAnsi="Arial" w:cs="Arial"/>
                <w:sz w:val="20"/>
                <w:szCs w:val="20"/>
              </w:rPr>
            </w:pPr>
            <w:r w:rsidRPr="00E37564">
              <w:rPr>
                <w:rFonts w:ascii="Arial" w:hAnsi="Arial" w:cs="Arial"/>
                <w:sz w:val="20"/>
                <w:szCs w:val="20"/>
              </w:rPr>
              <w:t>For work undertaken the relevant condition to rely on under Article 9 is (2)(h): “processing is necessary for the purposes of preventive or occupational medicine, medical diagnosis, provision of health or social care treatment.” (read with Schedule 1 paragraph 2 of the Data Protection Act).</w:t>
            </w:r>
          </w:p>
          <w:p w14:paraId="117DCA5F" w14:textId="0A5CAEBA" w:rsidR="00E37564" w:rsidRPr="00E37564" w:rsidRDefault="00E37564" w:rsidP="00E37564">
            <w:pPr>
              <w:spacing w:after="120"/>
              <w:rPr>
                <w:rFonts w:ascii="Arial" w:hAnsi="Arial" w:cs="Arial"/>
                <w:sz w:val="20"/>
                <w:szCs w:val="20"/>
              </w:rPr>
            </w:pPr>
            <w:r w:rsidRPr="00E37564">
              <w:rPr>
                <w:rFonts w:ascii="Arial" w:hAnsi="Arial" w:cs="Arial"/>
                <w:sz w:val="20"/>
                <w:szCs w:val="20"/>
              </w:rPr>
              <w:t>There is an obligation in s. 251B of the Health and Social Care Act 2012 to share information amongst relevant commissioners and providers for the purposes of direct care.</w:t>
            </w:r>
          </w:p>
        </w:tc>
        <w:tc>
          <w:tcPr>
            <w:tcW w:w="4820" w:type="dxa"/>
          </w:tcPr>
          <w:p w14:paraId="72AE1228" w14:textId="77777777" w:rsidR="00E37564" w:rsidRPr="0069447E" w:rsidRDefault="00E37564" w:rsidP="00E37564">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1AFB821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DB991A1"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314A3F5" w14:textId="77777777" w:rsidR="00E37564" w:rsidRPr="0069447E" w:rsidRDefault="00E37564" w:rsidP="00E37564">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9E2B903" w14:textId="77777777" w:rsidR="00E37564" w:rsidRPr="0069447E" w:rsidRDefault="00E37564" w:rsidP="00E37564">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9E054C0"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E20071E" w14:textId="77777777" w:rsidR="00E37564" w:rsidRPr="0069447E" w:rsidRDefault="00E37564" w:rsidP="00E37564">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4DBDDAAC" w14:textId="77777777" w:rsidR="00E37564" w:rsidRPr="0069447E" w:rsidRDefault="00E37564" w:rsidP="00E37564">
            <w:pPr>
              <w:pStyle w:val="ListParagraph"/>
              <w:spacing w:after="60"/>
              <w:ind w:left="1179"/>
              <w:rPr>
                <w:rFonts w:ascii="Arial" w:eastAsia="Calibri" w:hAnsi="Arial" w:cs="Arial"/>
                <w:color w:val="0D0D0D" w:themeColor="text1" w:themeTint="F2"/>
                <w:sz w:val="20"/>
                <w:szCs w:val="20"/>
              </w:rPr>
            </w:pPr>
          </w:p>
          <w:p w14:paraId="077ACAFC" w14:textId="77777777" w:rsidR="00E37564" w:rsidRPr="0069447E" w:rsidRDefault="00E37564" w:rsidP="00E37564">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CC9D880" w14:textId="77777777" w:rsidR="00E37564" w:rsidRPr="0069447E" w:rsidRDefault="00E37564" w:rsidP="00E37564">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836DC2" w14:textId="19197ABA"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If yo</w:t>
            </w:r>
            <w:r w:rsidR="002A78DE">
              <w:rPr>
                <w:rFonts w:ascii="Arial" w:hAnsi="Arial" w:cs="Arial"/>
                <w:sz w:val="20"/>
                <w:szCs w:val="20"/>
              </w:rPr>
              <w:t xml:space="preserve">u are dissatisfied with the way </w:t>
            </w:r>
            <w:r w:rsidR="002A78DE">
              <w:rPr>
                <w:rFonts w:ascii="Arial" w:hAnsi="Arial" w:cs="Arial"/>
                <w:b/>
                <w:bCs/>
                <w:sz w:val="24"/>
                <w:szCs w:val="24"/>
              </w:rPr>
              <w:t xml:space="preserve">NAPIER ROAD SURGERY </w:t>
            </w:r>
            <w:r w:rsidRPr="0069447E">
              <w:rPr>
                <w:rFonts w:ascii="Arial" w:hAnsi="Arial" w:cs="Arial"/>
                <w:sz w:val="20"/>
                <w:szCs w:val="20"/>
              </w:rPr>
              <w:t>process your data, you have the right to appeal/complain to the Information Commissioner (IC). The IC can be contacted at:</w:t>
            </w:r>
          </w:p>
          <w:p w14:paraId="6B167B59"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886F74C"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lastRenderedPageBreak/>
              <w:t xml:space="preserve">Wycliffe House </w:t>
            </w:r>
          </w:p>
          <w:p w14:paraId="4CCA0316"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CE55315" w14:textId="77777777" w:rsidR="00E37564" w:rsidRPr="0069447E" w:rsidRDefault="00E37564" w:rsidP="00E37564">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28A6DD2" w14:textId="77777777" w:rsidR="00E37564" w:rsidRDefault="00E37564" w:rsidP="00E37564">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53830F2E"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1C961A6" w14:textId="65EA4B2C" w:rsidR="00F35035" w:rsidRPr="0069447E" w:rsidRDefault="00F35035" w:rsidP="00F35035">
            <w:pPr>
              <w:autoSpaceDE w:val="0"/>
              <w:autoSpaceDN w:val="0"/>
              <w:adjustRightInd w:val="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5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ECBEDD4" w14:textId="77777777" w:rsidTr="00F35035">
        <w:trPr>
          <w:trHeight w:val="367"/>
        </w:trPr>
        <w:tc>
          <w:tcPr>
            <w:tcW w:w="2220" w:type="dxa"/>
          </w:tcPr>
          <w:p w14:paraId="06EFC21F" w14:textId="135A6986" w:rsidR="00F35035" w:rsidRPr="00E37564"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 xml:space="preserve">Kent &amp; Medway Healthy.io Adherence as a Service - at home kidney test for patients with </w:t>
            </w:r>
            <w:proofErr w:type="spellStart"/>
            <w:r w:rsidRPr="00F35035">
              <w:rPr>
                <w:rFonts w:ascii="Arial" w:hAnsi="Arial" w:cs="Arial"/>
                <w:b/>
                <w:color w:val="000000"/>
                <w:sz w:val="20"/>
                <w:szCs w:val="20"/>
                <w:lang w:eastAsia="en-GB"/>
              </w:rPr>
              <w:t>diabetesKent</w:t>
            </w:r>
            <w:proofErr w:type="spellEnd"/>
            <w:r w:rsidRPr="00F35035">
              <w:rPr>
                <w:rFonts w:ascii="Arial" w:hAnsi="Arial" w:cs="Arial"/>
                <w:b/>
                <w:color w:val="000000"/>
                <w:sz w:val="20"/>
                <w:szCs w:val="20"/>
                <w:lang w:eastAsia="en-GB"/>
              </w:rPr>
              <w:t xml:space="preserve"> &amp; Medway GP Practices</w:t>
            </w:r>
          </w:p>
        </w:tc>
        <w:tc>
          <w:tcPr>
            <w:tcW w:w="4471" w:type="dxa"/>
          </w:tcPr>
          <w:p w14:paraId="6CF742A8"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&amp; Medway Healthy.io Adherence as a Service - at home kidney test for patients at risk of Chronic Kidney Disease.</w:t>
            </w:r>
          </w:p>
          <w:p w14:paraId="64C519B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Healthy.io has been contracted by the NHS, via the Accelerated Access Collaborative, to provide an at home kidney test service for participating primary care practices. This project will enable Kent &amp; Medway practices to identify patients at risk of chronic kidney disease through the offer of an at home kidney screening albumin to creatinine urinalysis test. It will also increase practice adherence with the urinary albumin test for diabetic patients, which is one of the 9 NICE recommended annual care processes.</w:t>
            </w:r>
          </w:p>
          <w:p w14:paraId="36F6CB8C" w14:textId="787991D2" w:rsidR="00F35035" w:rsidRPr="00E37564" w:rsidRDefault="00F35035" w:rsidP="00F35035">
            <w:pPr>
              <w:spacing w:after="120"/>
              <w:rPr>
                <w:rFonts w:ascii="Arial" w:hAnsi="Arial" w:cs="Arial"/>
                <w:sz w:val="20"/>
                <w:szCs w:val="20"/>
              </w:rPr>
            </w:pPr>
            <w:r w:rsidRPr="00F35035">
              <w:rPr>
                <w:rFonts w:ascii="Arial" w:hAnsi="Arial" w:cs="Arial"/>
                <w:sz w:val="20"/>
                <w:szCs w:val="20"/>
              </w:rPr>
              <w:t>Healthy.io support Kent and Medway Primary Care Practices to identify and extract a list of patients that have a diagnosis of diabetes Type 1 or 2 or hypertension that have not had their urinary albumin screening test in the last 12 months as required by the practice as part of the patient’s care. The list is generated from the reporting functionality within the Practice’s own clinical system.</w:t>
            </w:r>
          </w:p>
        </w:tc>
        <w:tc>
          <w:tcPr>
            <w:tcW w:w="4281" w:type="dxa"/>
          </w:tcPr>
          <w:p w14:paraId="0D144E3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Kent and Medway GP practices will instruct Healthy.io to contact individuals as part of their provision of care. Due to this, the lawful basis is as follows:</w:t>
            </w:r>
          </w:p>
          <w:p w14:paraId="5F0A86A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6(1)(e) – processing is necessary for the performance of a task carried out in the public interest or in the exercise of official authority vested in the controller; (for processing under a public body contract); or</w:t>
            </w:r>
          </w:p>
          <w:p w14:paraId="31DC7E40"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As the Controllers are health and care organisations, the Article 9 exemption applying to the processing of special category data will be:</w:t>
            </w:r>
          </w:p>
          <w:p w14:paraId="72E41EF6"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484A8AC"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Schedule 1, Part 1(2) Health and Social Care Purposes, Data Protection Act 201 (2) (d) the provision of health care or treatment</w:t>
            </w:r>
          </w:p>
          <w:p w14:paraId="34EB7AC0" w14:textId="60479823" w:rsidR="00F35035" w:rsidRPr="00E37564" w:rsidRDefault="00F35035" w:rsidP="00F35035">
            <w:pPr>
              <w:spacing w:after="120"/>
              <w:rPr>
                <w:rFonts w:ascii="Arial" w:hAnsi="Arial" w:cs="Arial"/>
                <w:sz w:val="20"/>
                <w:szCs w:val="20"/>
              </w:rPr>
            </w:pPr>
            <w:r w:rsidRPr="00F35035">
              <w:rPr>
                <w:rFonts w:ascii="Arial" w:hAnsi="Arial" w:cs="Arial"/>
                <w:sz w:val="20"/>
                <w:szCs w:val="20"/>
              </w:rPr>
              <w:lastRenderedPageBreak/>
              <w:t>It is noted that the transfer of patient information to Healthy.io by the GP practice in order to involve the Albumin: Creatinine Ratio test in their treatment is compatible with the above lawful basis and consent is not required by the patient in order for this information to be shared.</w:t>
            </w:r>
          </w:p>
        </w:tc>
        <w:tc>
          <w:tcPr>
            <w:tcW w:w="4820" w:type="dxa"/>
          </w:tcPr>
          <w:p w14:paraId="3E53924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71E66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E7697"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1286D00"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66EA7349"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B55B3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1C0EE07"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785304"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10159D71"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845BB7D"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636702C" w14:textId="72D6011D"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4179FF95"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04EC86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96BDA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69AA900E"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0AD6D51B"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01A6A349"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8D0D6C4" w14:textId="72C6180E" w:rsidR="00F35035" w:rsidRPr="00F35035" w:rsidRDefault="00F35035" w:rsidP="00F35035">
            <w:pPr>
              <w:spacing w:after="60"/>
              <w:rPr>
                <w:rFonts w:ascii="Arial" w:hAnsi="Arial" w:cs="Arial"/>
                <w:color w:val="000000"/>
                <w:sz w:val="20"/>
                <w:szCs w:val="20"/>
                <w:lang w:eastAsia="en-GB"/>
              </w:rPr>
            </w:pPr>
            <w:r w:rsidRPr="0069447E">
              <w:rPr>
                <w:rFonts w:ascii="Arial" w:hAnsi="Arial" w:cs="Arial"/>
                <w:color w:val="000000"/>
                <w:sz w:val="20"/>
                <w:szCs w:val="20"/>
                <w:lang w:eastAsia="en-GB"/>
              </w:rPr>
              <w:t xml:space="preserve">Email: </w:t>
            </w:r>
            <w:hyperlink r:id="rId59"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14D5F17" w14:textId="77777777" w:rsidTr="00F35035">
        <w:trPr>
          <w:trHeight w:val="367"/>
        </w:trPr>
        <w:tc>
          <w:tcPr>
            <w:tcW w:w="2220" w:type="dxa"/>
          </w:tcPr>
          <w:p w14:paraId="3E648D75" w14:textId="0E8EE37E"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Post COVID Assessment Service (PCAS) West Kent Federation</w:t>
            </w:r>
          </w:p>
        </w:tc>
        <w:tc>
          <w:tcPr>
            <w:tcW w:w="4471" w:type="dxa"/>
          </w:tcPr>
          <w:p w14:paraId="070F4D6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 post Covid assessment service is required for the Kent &amp; Medway Integrated Care System covering a population of 1.9 million and encompassing the following Integrated Care Partnerships:</w:t>
            </w:r>
          </w:p>
          <w:p w14:paraId="7118959F"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Dartford, Gravesham and Swanley</w:t>
            </w:r>
          </w:p>
          <w:p w14:paraId="5730D99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Medway and Swale</w:t>
            </w:r>
          </w:p>
          <w:p w14:paraId="081948C3"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East Kent</w:t>
            </w:r>
          </w:p>
          <w:p w14:paraId="4D090375"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West Kent</w:t>
            </w:r>
          </w:p>
          <w:p w14:paraId="57813C12"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In October 2020 NHSE and NHSI made a commitment to establish Post-Covid Assessment and Rehabilitation Service (PCAS) across England giving patients access to multi-professional advice.</w:t>
            </w:r>
          </w:p>
          <w:p w14:paraId="232D31C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 xml:space="preserve">The multi-professional team will provide physical, cognitive, psychological and </w:t>
            </w:r>
            <w:r w:rsidRPr="00F35035">
              <w:rPr>
                <w:rFonts w:ascii="Arial" w:hAnsi="Arial" w:cs="Arial"/>
                <w:sz w:val="20"/>
                <w:szCs w:val="20"/>
              </w:rPr>
              <w:lastRenderedPageBreak/>
              <w:t>psychiatric assessments, as well as testing functional abilities, of those people experiencing suspected post-COVID syndrome, so that they can be referred to the right specialist help.</w:t>
            </w:r>
          </w:p>
          <w:p w14:paraId="17DC720C" w14:textId="77777777" w:rsidR="00F35035" w:rsidRPr="00F35035" w:rsidRDefault="00F35035" w:rsidP="00F35035">
            <w:pPr>
              <w:spacing w:after="120"/>
              <w:rPr>
                <w:rFonts w:ascii="Arial" w:hAnsi="Arial" w:cs="Arial"/>
                <w:sz w:val="20"/>
                <w:szCs w:val="20"/>
              </w:rPr>
            </w:pPr>
          </w:p>
          <w:p w14:paraId="7F0FF166" w14:textId="77777777" w:rsidR="00F35035" w:rsidRPr="00937B53" w:rsidRDefault="00F35035" w:rsidP="00F35035">
            <w:pPr>
              <w:spacing w:after="120"/>
              <w:rPr>
                <w:rFonts w:ascii="Arial" w:hAnsi="Arial" w:cs="Arial"/>
                <w:b/>
                <w:bCs/>
                <w:sz w:val="20"/>
                <w:szCs w:val="20"/>
                <w:u w:val="single"/>
              </w:rPr>
            </w:pPr>
            <w:r w:rsidRPr="00937B53">
              <w:rPr>
                <w:rFonts w:ascii="Arial" w:hAnsi="Arial" w:cs="Arial"/>
                <w:b/>
                <w:bCs/>
                <w:sz w:val="20"/>
                <w:szCs w:val="20"/>
                <w:u w:val="single"/>
              </w:rPr>
              <w:t>The Data Retention Period</w:t>
            </w:r>
          </w:p>
          <w:p w14:paraId="21ACDB5B"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Data Retention and Disposal Guidance is provided in the Information (Data) Governance Policy May 2021. Adult health records are retained for 8 years from the point of last consultation or discharge.</w:t>
            </w:r>
          </w:p>
          <w:p w14:paraId="3293A53C" w14:textId="7F67EAED" w:rsidR="00F35035" w:rsidRPr="00F35035" w:rsidRDefault="00F35035" w:rsidP="00F35035">
            <w:pPr>
              <w:spacing w:after="120"/>
              <w:rPr>
                <w:rFonts w:ascii="Arial" w:hAnsi="Arial" w:cs="Arial"/>
                <w:sz w:val="20"/>
                <w:szCs w:val="20"/>
              </w:rPr>
            </w:pPr>
            <w:r w:rsidRPr="00F35035">
              <w:rPr>
                <w:rFonts w:ascii="Arial" w:hAnsi="Arial" w:cs="Arial"/>
                <w:sz w:val="20"/>
                <w:szCs w:val="20"/>
              </w:rPr>
              <w:t>Electronic records will be made inaccessible at the end of the retention period and paper records will be shredded and destroyed using confidential records destruction at the end of the retention period.</w:t>
            </w:r>
          </w:p>
        </w:tc>
        <w:tc>
          <w:tcPr>
            <w:tcW w:w="4281" w:type="dxa"/>
          </w:tcPr>
          <w:p w14:paraId="33CBA32F" w14:textId="77777777" w:rsidR="00F35035" w:rsidRPr="003B2E92" w:rsidRDefault="00F35035" w:rsidP="00F35035">
            <w:pPr>
              <w:rPr>
                <w:rFonts w:ascii="Arial" w:hAnsi="Arial" w:cs="Arial"/>
                <w:bCs/>
                <w:sz w:val="20"/>
                <w:szCs w:val="20"/>
              </w:rPr>
            </w:pPr>
            <w:r w:rsidRPr="003B2E92">
              <w:rPr>
                <w:rFonts w:ascii="Arial" w:hAnsi="Arial" w:cs="Arial"/>
                <w:bCs/>
                <w:sz w:val="20"/>
                <w:szCs w:val="20"/>
              </w:rPr>
              <w:lastRenderedPageBreak/>
              <w:t>Initially, Health Service (Control of Patient Information (COPI)) Regulation 2002</w:t>
            </w:r>
            <w:r>
              <w:rPr>
                <w:rFonts w:ascii="Arial" w:hAnsi="Arial" w:cs="Arial"/>
                <w:bCs/>
                <w:sz w:val="20"/>
                <w:szCs w:val="20"/>
              </w:rPr>
              <w:t xml:space="preserve"> w</w:t>
            </w:r>
            <w:r w:rsidRPr="003B2E92">
              <w:rPr>
                <w:rFonts w:ascii="Arial" w:hAnsi="Arial" w:cs="Arial"/>
                <w:bCs/>
                <w:sz w:val="20"/>
                <w:szCs w:val="20"/>
              </w:rPr>
              <w:t xml:space="preserve">ill be relied upon.  UK GDPR Article 6(1)(e) and Article 9(2)(b) </w:t>
            </w:r>
          </w:p>
          <w:p w14:paraId="263FFF84"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However, as the Country emerges from lockdown and the service moves into business as usual the following lawful bases will be engaged. Article 6(1)(e) processing is necessary for the performance of a task in the public interest or in the exercise of official authority vested in the controller</w:t>
            </w:r>
          </w:p>
          <w:p w14:paraId="003A42B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561D750A"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Article 9 (2) (h) - processing is necessary for the purposes of preventive or occupational medicine, for the assessment of the working capacity of the employee, medical diagnosis, </w:t>
            </w:r>
            <w:r w:rsidRPr="003B2E92">
              <w:rPr>
                <w:rFonts w:ascii="Arial" w:hAnsi="Arial" w:cs="Arial"/>
                <w:bCs/>
                <w:sz w:val="20"/>
                <w:szCs w:val="20"/>
              </w:rPr>
              <w:lastRenderedPageBreak/>
              <w:t>the provision of health or social care or treatment or the management of health or social care systems and services on the basis of Union or Member State law or pursuant to contract with a health professional and subject to the conditions and safeguards</w:t>
            </w:r>
          </w:p>
          <w:p w14:paraId="431FDA5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38077446"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of Shared Personal Data set out in Article 6(1) (e) of the GDPR (as above) is also permitted under Section 8 (d) of DPA 2018:</w:t>
            </w:r>
          </w:p>
          <w:p w14:paraId="11047E45"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Processing is necessary for the exercise of statutory functions.</w:t>
            </w:r>
          </w:p>
          <w:p w14:paraId="746CD290"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Access to the information is to provide direct care.</w:t>
            </w:r>
          </w:p>
          <w:p w14:paraId="0DD6D2A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The lawfulness of sharing/processing Shared Personal Data set out in Article 9 (2) (h) of the GDPR (as above) is permitted under DPA Section 10 (health and social care purposes)</w:t>
            </w:r>
          </w:p>
          <w:p w14:paraId="055D1423"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Conditions relied upon for obligations of professional secrecy.</w:t>
            </w:r>
          </w:p>
          <w:p w14:paraId="5EDA3BA9"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For the purpose of Article 9 (2) (h) of the GDPR, Part 2, Schedule 1, DPA 2018(Health and Social Care purposes) is also engaged</w:t>
            </w:r>
          </w:p>
          <w:p w14:paraId="752F9E07"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 xml:space="preserve">For the purposes of Article 9(2) (h) of the GDPR, the circumstances in which the processing of Shared Personal Data is carried out is subject to the conditions and safeguards referred to in Article 9(3) of the GDPR (obligation of professional secrecy). </w:t>
            </w:r>
            <w:r w:rsidRPr="003B2E92">
              <w:rPr>
                <w:rFonts w:ascii="Arial" w:hAnsi="Arial" w:cs="Arial"/>
                <w:bCs/>
                <w:sz w:val="20"/>
                <w:szCs w:val="20"/>
              </w:rPr>
              <w:lastRenderedPageBreak/>
              <w:t>Therefore, in accordance with DPA Section 11(1), these include circumstances in which it is carried out –</w:t>
            </w:r>
          </w:p>
          <w:p w14:paraId="3ECE785E" w14:textId="77777777" w:rsidR="00F35035" w:rsidRPr="003B2E92" w:rsidRDefault="00F35035" w:rsidP="00F35035">
            <w:pPr>
              <w:rPr>
                <w:rFonts w:ascii="Arial" w:hAnsi="Arial" w:cs="Arial"/>
                <w:bCs/>
                <w:sz w:val="20"/>
                <w:szCs w:val="20"/>
              </w:rPr>
            </w:pPr>
            <w:r w:rsidRPr="003B2E92">
              <w:rPr>
                <w:rFonts w:ascii="Arial" w:hAnsi="Arial" w:cs="Arial"/>
                <w:bCs/>
                <w:sz w:val="20"/>
                <w:szCs w:val="20"/>
              </w:rPr>
              <w:t>(a) by or under the responsibility of a health professional or a social work professional, or</w:t>
            </w:r>
          </w:p>
          <w:p w14:paraId="6536BF91" w14:textId="11EC7183" w:rsidR="00F35035" w:rsidRPr="00F35035" w:rsidRDefault="00F35035" w:rsidP="00F35035">
            <w:pPr>
              <w:spacing w:after="120"/>
              <w:rPr>
                <w:rFonts w:ascii="Arial" w:hAnsi="Arial" w:cs="Arial"/>
                <w:sz w:val="20"/>
                <w:szCs w:val="20"/>
              </w:rPr>
            </w:pPr>
            <w:r w:rsidRPr="003B2E92">
              <w:rPr>
                <w:rFonts w:ascii="Arial" w:hAnsi="Arial" w:cs="Arial"/>
                <w:bCs/>
                <w:sz w:val="20"/>
                <w:szCs w:val="20"/>
              </w:rPr>
              <w:t>by another person who in the circumstances owes a duty of confidentiality under an enactment or rule of law.</w:t>
            </w:r>
          </w:p>
        </w:tc>
        <w:tc>
          <w:tcPr>
            <w:tcW w:w="4820" w:type="dxa"/>
          </w:tcPr>
          <w:p w14:paraId="587613E7"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44E65B1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441307C"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3EDE88D"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8FF4B74"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4FE8000"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2815831"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721219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D13B817"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688A1056"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A1A61C" w14:textId="2C980B3B"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B6E451B"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05DFAD9"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06D08B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1F4ED16"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C384832"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76369E6C"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0060168A" w14:textId="28688388"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0"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F35035" w:rsidRPr="0069447E" w14:paraId="0F2A05C4" w14:textId="77777777" w:rsidTr="00F35035">
        <w:trPr>
          <w:trHeight w:val="367"/>
        </w:trPr>
        <w:tc>
          <w:tcPr>
            <w:tcW w:w="2220" w:type="dxa"/>
          </w:tcPr>
          <w:p w14:paraId="7E94228D" w14:textId="707FED62" w:rsidR="00F35035" w:rsidRPr="00F35035" w:rsidRDefault="00F35035" w:rsidP="00937B53">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Collaborative Practice – Altogether Better</w:t>
            </w:r>
            <w:r w:rsidR="00937B53">
              <w:rPr>
                <w:rFonts w:ascii="Arial" w:hAnsi="Arial" w:cs="Arial"/>
                <w:b/>
                <w:color w:val="000000"/>
                <w:sz w:val="20"/>
                <w:szCs w:val="20"/>
                <w:lang w:eastAsia="en-GB"/>
              </w:rPr>
              <w:t xml:space="preserve"> </w:t>
            </w:r>
            <w:r w:rsidRPr="00F35035">
              <w:rPr>
                <w:rFonts w:ascii="Arial" w:hAnsi="Arial" w:cs="Arial"/>
                <w:b/>
                <w:color w:val="000000"/>
                <w:sz w:val="20"/>
                <w:szCs w:val="20"/>
                <w:lang w:eastAsia="en-GB"/>
              </w:rPr>
              <w:t>Potentially all 196 Kent &amp; Medway GP Practice although initially, the programme has been commissioned for 12 Practices.</w:t>
            </w:r>
          </w:p>
        </w:tc>
        <w:tc>
          <w:tcPr>
            <w:tcW w:w="4471" w:type="dxa"/>
          </w:tcPr>
          <w:p w14:paraId="7D302331"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w:t>
            </w:r>
          </w:p>
          <w:p w14:paraId="3AC30D0E"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t>Altogether Better support, guide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 who do not regularly engage with the practice for their own health needs and who therefore would not be reached via posters in surgery or the practice’s social media.</w:t>
            </w:r>
          </w:p>
          <w:p w14:paraId="67D8AE78" w14:textId="77777777" w:rsidR="00F35035" w:rsidRPr="00F35035" w:rsidRDefault="00F35035" w:rsidP="00F35035">
            <w:pPr>
              <w:spacing w:after="120"/>
              <w:rPr>
                <w:rFonts w:ascii="Arial" w:hAnsi="Arial" w:cs="Arial"/>
                <w:sz w:val="20"/>
                <w:szCs w:val="20"/>
              </w:rPr>
            </w:pPr>
          </w:p>
          <w:p w14:paraId="7EAA305E" w14:textId="77777777" w:rsidR="00F35035" w:rsidRPr="00F35035" w:rsidRDefault="00F35035" w:rsidP="00F35035">
            <w:pPr>
              <w:spacing w:after="120"/>
              <w:rPr>
                <w:rFonts w:ascii="Arial" w:hAnsi="Arial" w:cs="Arial"/>
                <w:b/>
                <w:bCs/>
                <w:sz w:val="20"/>
                <w:szCs w:val="20"/>
                <w:u w:val="single"/>
              </w:rPr>
            </w:pPr>
            <w:r w:rsidRPr="00F35035">
              <w:rPr>
                <w:rFonts w:ascii="Arial" w:hAnsi="Arial" w:cs="Arial"/>
                <w:b/>
                <w:bCs/>
                <w:sz w:val="20"/>
                <w:szCs w:val="20"/>
                <w:u w:val="single"/>
              </w:rPr>
              <w:t>The Data Retention Period</w:t>
            </w:r>
          </w:p>
          <w:p w14:paraId="620E933D" w14:textId="77777777" w:rsidR="00F35035" w:rsidRPr="00F35035" w:rsidRDefault="00F35035" w:rsidP="00F35035">
            <w:pPr>
              <w:spacing w:after="120"/>
              <w:rPr>
                <w:rFonts w:ascii="Arial" w:hAnsi="Arial" w:cs="Arial"/>
                <w:sz w:val="20"/>
                <w:szCs w:val="20"/>
              </w:rPr>
            </w:pPr>
            <w:r w:rsidRPr="00F35035">
              <w:rPr>
                <w:rFonts w:ascii="Arial" w:hAnsi="Arial" w:cs="Arial"/>
                <w:sz w:val="20"/>
                <w:szCs w:val="20"/>
              </w:rPr>
              <w:lastRenderedPageBreak/>
              <w:t>The data will be retained for the duration of the programme (approx. 1 year)</w:t>
            </w:r>
          </w:p>
          <w:p w14:paraId="13FE7775" w14:textId="64336632" w:rsidR="00F35035" w:rsidRPr="00F35035" w:rsidRDefault="00F35035" w:rsidP="00F35035">
            <w:pPr>
              <w:spacing w:after="120"/>
              <w:rPr>
                <w:rFonts w:ascii="Arial" w:hAnsi="Arial" w:cs="Arial"/>
                <w:sz w:val="20"/>
                <w:szCs w:val="20"/>
              </w:rPr>
            </w:pPr>
            <w:r w:rsidRPr="00F35035">
              <w:rPr>
                <w:rFonts w:ascii="Arial" w:hAnsi="Arial" w:cs="Arial"/>
                <w:sz w:val="20"/>
                <w:szCs w:val="20"/>
              </w:rPr>
              <w:t>NHS mail and digital files are deleted.</w:t>
            </w:r>
          </w:p>
        </w:tc>
        <w:tc>
          <w:tcPr>
            <w:tcW w:w="4281" w:type="dxa"/>
          </w:tcPr>
          <w:p w14:paraId="33ED1491" w14:textId="77777777" w:rsidR="00F35035" w:rsidRPr="00F35035" w:rsidRDefault="00F35035" w:rsidP="00F35035">
            <w:pPr>
              <w:rPr>
                <w:rFonts w:ascii="Arial" w:hAnsi="Arial" w:cs="Arial"/>
                <w:bCs/>
                <w:sz w:val="20"/>
                <w:szCs w:val="20"/>
              </w:rPr>
            </w:pPr>
            <w:r w:rsidRPr="00F35035">
              <w:rPr>
                <w:rFonts w:ascii="Arial" w:hAnsi="Arial" w:cs="Arial"/>
                <w:bCs/>
                <w:sz w:val="20"/>
                <w:szCs w:val="20"/>
              </w:rPr>
              <w:lastRenderedPageBreak/>
              <w:t>Under the GDPR, for processing personal data in the delivery of direct care, and for providers’ administrative purposes, the most appropriate Article 6 condition that is available to all public funded health and social care organisations is Article 6(1)(e): ‘Public Task’</w:t>
            </w:r>
          </w:p>
          <w:p w14:paraId="293ADE83"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“Processing is necessary for the performance of a task carried out in the public interest or in the exercise of official authority vested in the Data Controller”.</w:t>
            </w:r>
          </w:p>
          <w:p w14:paraId="52770747"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For work undertaken by the ‘health champion’ is carried out subject to the conditions and safeguards of Obligation of Professional Secrecy Article 9 (3).</w:t>
            </w:r>
          </w:p>
          <w:p w14:paraId="3B5F17C5"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There is an obligation in s. 251B of the Health and Social Care Act 2012 to share information amongst relevant commissioners and providers for the purposes of direct care.</w:t>
            </w:r>
          </w:p>
          <w:p w14:paraId="4A1FA666" w14:textId="77777777" w:rsidR="00F35035" w:rsidRPr="00F35035" w:rsidRDefault="00F35035" w:rsidP="00F35035">
            <w:pPr>
              <w:rPr>
                <w:rFonts w:ascii="Arial" w:hAnsi="Arial" w:cs="Arial"/>
                <w:bCs/>
                <w:sz w:val="20"/>
                <w:szCs w:val="20"/>
              </w:rPr>
            </w:pPr>
            <w:r w:rsidRPr="00F35035">
              <w:rPr>
                <w:rFonts w:ascii="Arial" w:hAnsi="Arial" w:cs="Arial"/>
                <w:bCs/>
                <w:sz w:val="20"/>
                <w:szCs w:val="20"/>
              </w:rPr>
              <w:t xml:space="preserve">In terms of Health Champions providing direct care to the wider Practice patient population - Articles 6(1)(e) and Article and 9(3) together </w:t>
            </w:r>
            <w:r w:rsidRPr="00F35035">
              <w:rPr>
                <w:rFonts w:ascii="Arial" w:hAnsi="Arial" w:cs="Arial"/>
                <w:bCs/>
                <w:sz w:val="20"/>
                <w:szCs w:val="20"/>
              </w:rPr>
              <w:lastRenderedPageBreak/>
              <w:t>with Part 1(2) Schedule 1 DPA 2018 may apply</w:t>
            </w:r>
          </w:p>
          <w:p w14:paraId="24397D47" w14:textId="3B3F7BFC" w:rsidR="00F35035" w:rsidRPr="003B2E92" w:rsidRDefault="00F35035" w:rsidP="00F35035">
            <w:pPr>
              <w:rPr>
                <w:rFonts w:ascii="Arial" w:hAnsi="Arial" w:cs="Arial"/>
                <w:bCs/>
                <w:sz w:val="20"/>
                <w:szCs w:val="20"/>
              </w:rPr>
            </w:pPr>
            <w:r w:rsidRPr="00F35035">
              <w:rPr>
                <w:rFonts w:ascii="Arial" w:hAnsi="Arial" w:cs="Arial"/>
                <w:bCs/>
                <w:sz w:val="20"/>
                <w:szCs w:val="20"/>
              </w:rPr>
              <w:t>Health Champions will be working under the direction of a Clinical Lead in each GP Practice.</w:t>
            </w:r>
          </w:p>
        </w:tc>
        <w:tc>
          <w:tcPr>
            <w:tcW w:w="4820" w:type="dxa"/>
          </w:tcPr>
          <w:p w14:paraId="4B10E6E0" w14:textId="77777777"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275FA5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311A2B6"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69C086B" w14:textId="77777777" w:rsidR="00F35035" w:rsidRPr="0069447E" w:rsidRDefault="00F35035" w:rsidP="00F35035">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1AFBC4B8" w14:textId="77777777" w:rsidR="00F35035" w:rsidRPr="0069447E" w:rsidRDefault="00F35035" w:rsidP="00F35035">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7B68423"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FF7FC85" w14:textId="77777777" w:rsidR="00F35035" w:rsidRPr="0069447E" w:rsidRDefault="00F35035" w:rsidP="00F35035">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79F50EF" w14:textId="77777777" w:rsidR="00F35035" w:rsidRPr="0069447E" w:rsidRDefault="00F35035" w:rsidP="00F35035">
            <w:pPr>
              <w:pStyle w:val="ListParagraph"/>
              <w:spacing w:after="60"/>
              <w:ind w:left="1179"/>
              <w:rPr>
                <w:rFonts w:ascii="Arial" w:eastAsia="Calibri" w:hAnsi="Arial" w:cs="Arial"/>
                <w:color w:val="0D0D0D" w:themeColor="text1" w:themeTint="F2"/>
                <w:sz w:val="20"/>
                <w:szCs w:val="20"/>
              </w:rPr>
            </w:pPr>
          </w:p>
          <w:p w14:paraId="25F0B9C4" w14:textId="77777777" w:rsidR="00F35035" w:rsidRPr="0069447E" w:rsidRDefault="00F35035" w:rsidP="00F35035">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F135EFC" w14:textId="77777777" w:rsidR="00F35035" w:rsidRPr="0069447E" w:rsidRDefault="00F35035" w:rsidP="00F35035">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52FA7AA" w14:textId="2CD38145"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lastRenderedPageBreak/>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03FEE7D"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FAD010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B0E7982"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255860FF" w14:textId="77777777" w:rsidR="00F35035" w:rsidRPr="0069447E" w:rsidRDefault="00F35035" w:rsidP="00F35035">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A8DD859" w14:textId="77777777" w:rsidR="00F35035" w:rsidRDefault="00F35035" w:rsidP="00F35035">
            <w:pPr>
              <w:spacing w:after="60"/>
              <w:rPr>
                <w:rFonts w:ascii="Arial" w:hAnsi="Arial" w:cs="Arial"/>
                <w:sz w:val="20"/>
                <w:szCs w:val="20"/>
              </w:rPr>
            </w:pPr>
            <w:r w:rsidRPr="0069447E">
              <w:rPr>
                <w:rFonts w:ascii="Arial" w:hAnsi="Arial" w:cs="Arial"/>
                <w:sz w:val="20"/>
                <w:szCs w:val="20"/>
              </w:rPr>
              <w:t xml:space="preserve">Cheshire </w:t>
            </w:r>
          </w:p>
          <w:p w14:paraId="3EB1B3A3" w14:textId="77777777" w:rsidR="00F35035" w:rsidRPr="0069447E" w:rsidRDefault="00F35035" w:rsidP="00F35035">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C87C1FE" w14:textId="42453DDF" w:rsidR="00F35035" w:rsidRPr="0069447E" w:rsidRDefault="00F35035" w:rsidP="00F35035">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357FBB87" w14:textId="77777777" w:rsidTr="00620652">
        <w:trPr>
          <w:trHeight w:val="367"/>
        </w:trPr>
        <w:tc>
          <w:tcPr>
            <w:tcW w:w="2220" w:type="dxa"/>
          </w:tcPr>
          <w:p w14:paraId="4F0562C8" w14:textId="77777777"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lastRenderedPageBreak/>
              <w:t>Proxy Access – Implementation within care homes across Kent &amp; Medway</w:t>
            </w:r>
          </w:p>
          <w:p w14:paraId="392EC0C6" w14:textId="1CAB6BAC" w:rsidR="00620652" w:rsidRPr="00F35035" w:rsidRDefault="00620652" w:rsidP="00620652">
            <w:pPr>
              <w:rPr>
                <w:rFonts w:ascii="Arial" w:hAnsi="Arial" w:cs="Arial"/>
                <w:b/>
                <w:color w:val="000000"/>
                <w:sz w:val="20"/>
                <w:szCs w:val="20"/>
                <w:lang w:eastAsia="en-GB"/>
              </w:rPr>
            </w:pPr>
            <w:r w:rsidRPr="00F35035">
              <w:rPr>
                <w:rFonts w:ascii="Arial" w:hAnsi="Arial" w:cs="Arial"/>
                <w:b/>
                <w:color w:val="000000"/>
                <w:sz w:val="20"/>
                <w:szCs w:val="20"/>
                <w:lang w:eastAsia="en-GB"/>
              </w:rPr>
              <w:t>All GP practices across Kent and Medway and all care homes across Kent and Medway</w:t>
            </w:r>
          </w:p>
        </w:tc>
        <w:tc>
          <w:tcPr>
            <w:tcW w:w="4471" w:type="dxa"/>
          </w:tcPr>
          <w:p w14:paraId="2DD2F19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Proxy access is a national directive from NHS England, where the plan is to roll out to all the care homes across England. We have been tasked with rolling it out to care homes across Kent and Medway.</w:t>
            </w:r>
          </w:p>
          <w:p w14:paraId="1089F0B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https://www.england.nhs.uk/ourwork/clinical-policy/ordering-medication-using-proxy-access/ - More information can be found about the project.</w:t>
            </w:r>
          </w:p>
          <w:p w14:paraId="16E54AD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This project uses current proxy functionality via GP online available to the general public when acting as proxy for relatives/friends via a website to access the GP clinical system EMIS. GP practices via GP online services can enable care home staff to order medications in the GP record for the resident’s care. Proxy access was developed to allow someone other than the patient to access and manage parts of their GP </w:t>
            </w:r>
            <w:r w:rsidRPr="003B2E92">
              <w:rPr>
                <w:rFonts w:ascii="Arial" w:hAnsi="Arial" w:cs="Arial"/>
                <w:bCs/>
                <w:sz w:val="20"/>
                <w:szCs w:val="20"/>
              </w:rPr>
              <w:lastRenderedPageBreak/>
              <w:t>online services account. The proxy is given their own online access account (rather than using the patient’s login details). It is often used by the parents or recognised carers of young children, and recognised carers of adults.</w:t>
            </w:r>
          </w:p>
          <w:p w14:paraId="75740AB1"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Staff have proxy access to patient medication records on EMIS GP system, which gives authorised access to order repeat medication on behalf of the resident</w:t>
            </w:r>
          </w:p>
          <w:p w14:paraId="2C121A53"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51A63236" w14:textId="4D88A80F" w:rsidR="00620652" w:rsidRPr="00F35035" w:rsidRDefault="00620652" w:rsidP="00620652">
            <w:pPr>
              <w:spacing w:after="120"/>
              <w:rPr>
                <w:rFonts w:ascii="Arial" w:hAnsi="Arial" w:cs="Arial"/>
                <w:sz w:val="20"/>
                <w:szCs w:val="20"/>
              </w:rPr>
            </w:pPr>
            <w:r w:rsidRPr="003B2E92">
              <w:rPr>
                <w:rFonts w:ascii="Arial" w:hAnsi="Arial" w:cs="Arial"/>
                <w:bCs/>
                <w:sz w:val="20"/>
                <w:szCs w:val="20"/>
              </w:rPr>
              <w:t>Patient medication records are kept indefinitely in an electronic format in the GP practice. The recommendation is that care homes should keep medicines administration records for at least 8 years after the person’s care ended at the service. After 8 years, review the records. If they are no longer needed, destroy them in line with local policies.</w:t>
            </w:r>
          </w:p>
        </w:tc>
        <w:tc>
          <w:tcPr>
            <w:tcW w:w="4281" w:type="dxa"/>
          </w:tcPr>
          <w:p w14:paraId="493AFBE8"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Lawfulness of processing- Article 6 (1) (e) ‘…for the performance of a public task carried out in the public interest or in the exercise of official authority.</w:t>
            </w:r>
          </w:p>
          <w:p w14:paraId="76DEBCA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Processing of special categories of personal data Article 9 (2) (h) ‘…medical diagnosis, the provision of health or social care or treatment or the management of health or social care systems’.</w:t>
            </w:r>
          </w:p>
          <w:p w14:paraId="59F78C62"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Personal Data is carried out subject to the conditions and safeguards of Obligation of Professional Secrecy Article 9 (3).</w:t>
            </w:r>
          </w:p>
          <w:p w14:paraId="08D17D6C" w14:textId="77777777" w:rsidR="00F27AA8" w:rsidRPr="00F27AA8" w:rsidRDefault="00F27AA8" w:rsidP="00F27AA8">
            <w:pPr>
              <w:rPr>
                <w:rFonts w:ascii="Arial" w:hAnsi="Arial" w:cs="Arial"/>
                <w:bCs/>
                <w:sz w:val="20"/>
                <w:szCs w:val="20"/>
              </w:rPr>
            </w:pPr>
            <w:r w:rsidRPr="00F27AA8">
              <w:rPr>
                <w:rFonts w:ascii="Arial" w:hAnsi="Arial" w:cs="Arial"/>
                <w:bCs/>
                <w:sz w:val="20"/>
                <w:szCs w:val="20"/>
              </w:rPr>
              <w:t>• Sharing is done in accordance with DPA 2018 S.11 (1) by:</w:t>
            </w:r>
          </w:p>
          <w:p w14:paraId="67C54856" w14:textId="77777777" w:rsidR="00F27AA8" w:rsidRPr="00F27AA8" w:rsidRDefault="00F27AA8" w:rsidP="00F27AA8">
            <w:pPr>
              <w:rPr>
                <w:rFonts w:ascii="Arial" w:hAnsi="Arial" w:cs="Arial"/>
                <w:bCs/>
                <w:sz w:val="20"/>
                <w:szCs w:val="20"/>
              </w:rPr>
            </w:pPr>
            <w:r w:rsidRPr="00F27AA8">
              <w:rPr>
                <w:rFonts w:ascii="Arial" w:hAnsi="Arial" w:cs="Arial"/>
                <w:bCs/>
                <w:sz w:val="20"/>
                <w:szCs w:val="20"/>
              </w:rPr>
              <w:lastRenderedPageBreak/>
              <w:t>- By or under the responsibility of a health professional or a social work professional, or</w:t>
            </w:r>
          </w:p>
          <w:p w14:paraId="6FE129FD" w14:textId="66C0326F" w:rsidR="00620652" w:rsidRPr="00F35035" w:rsidRDefault="00F27AA8" w:rsidP="00F27AA8">
            <w:pPr>
              <w:rPr>
                <w:rFonts w:ascii="Arial" w:hAnsi="Arial" w:cs="Arial"/>
                <w:bCs/>
                <w:sz w:val="20"/>
                <w:szCs w:val="20"/>
              </w:rPr>
            </w:pPr>
            <w:r w:rsidRPr="00F27AA8">
              <w:rPr>
                <w:rFonts w:ascii="Arial" w:hAnsi="Arial" w:cs="Arial"/>
                <w:bCs/>
                <w:sz w:val="20"/>
                <w:szCs w:val="20"/>
              </w:rPr>
              <w:t>- By another person who in the circumstances owes a duty of</w:t>
            </w:r>
            <w:r>
              <w:rPr>
                <w:rFonts w:ascii="Arial" w:hAnsi="Arial" w:cs="Arial"/>
                <w:bCs/>
                <w:sz w:val="20"/>
                <w:szCs w:val="20"/>
              </w:rPr>
              <w:t xml:space="preserve"> confidentiality</w:t>
            </w:r>
          </w:p>
        </w:tc>
        <w:tc>
          <w:tcPr>
            <w:tcW w:w="4820" w:type="dxa"/>
          </w:tcPr>
          <w:p w14:paraId="64187A7D"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1A2003CD"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593E82A6"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E26F677"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47CA1D1B"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FCB6189"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699E9C"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76F69857"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6D3F415B"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w:t>
            </w:r>
            <w:r w:rsidRPr="0069447E">
              <w:rPr>
                <w:rFonts w:ascii="Arial" w:hAnsi="Arial" w:cs="Arial"/>
                <w:sz w:val="20"/>
                <w:szCs w:val="20"/>
              </w:rPr>
              <w:lastRenderedPageBreak/>
              <w:t xml:space="preserve">compliance with a legal obligation </w:t>
            </w:r>
            <w:r w:rsidRPr="0069447E">
              <w:rPr>
                <w:rFonts w:ascii="Arial" w:hAnsi="Arial" w:cs="Arial"/>
                <w:sz w:val="20"/>
                <w:szCs w:val="20"/>
                <w:shd w:val="clear" w:color="auto" w:fill="FFFFFF"/>
              </w:rPr>
              <w:t>to which we are subject.</w:t>
            </w:r>
          </w:p>
          <w:p w14:paraId="2EBB34B9"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EE27000" w14:textId="01D3C82D"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FEFA530"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17A0FF93"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6797B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D8E3ECF"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50C69E8"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847D9E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2C14D017" w14:textId="677F269E"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2"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C6D9319" w14:textId="77777777" w:rsidTr="00620652">
        <w:trPr>
          <w:trHeight w:val="367"/>
        </w:trPr>
        <w:tc>
          <w:tcPr>
            <w:tcW w:w="2220" w:type="dxa"/>
          </w:tcPr>
          <w:p w14:paraId="48CF92C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West Kent HCP Integrated Neighbourhood Working – Weald PCN – Mental Health MDT</w:t>
            </w:r>
          </w:p>
          <w:p w14:paraId="5E3E686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Howell Surgery</w:t>
            </w:r>
          </w:p>
          <w:p w14:paraId="1B392E23" w14:textId="77777777" w:rsidR="00620652" w:rsidRPr="00620652" w:rsidRDefault="00620652" w:rsidP="00620652">
            <w:pPr>
              <w:spacing w:after="0"/>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Lamberhurst</w:t>
            </w:r>
            <w:proofErr w:type="spellEnd"/>
            <w:r w:rsidRPr="00620652">
              <w:rPr>
                <w:rFonts w:ascii="Arial" w:hAnsi="Arial" w:cs="Arial"/>
                <w:b/>
                <w:color w:val="000000"/>
                <w:sz w:val="20"/>
                <w:szCs w:val="20"/>
                <w:lang w:eastAsia="en-GB"/>
              </w:rPr>
              <w:t xml:space="preserve"> Surgery</w:t>
            </w:r>
          </w:p>
          <w:p w14:paraId="7BABB6F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059678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Weald View Medical Practice/North Ridge</w:t>
            </w:r>
          </w:p>
          <w:p w14:paraId="788644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Old Parsonage Surgery</w:t>
            </w:r>
          </w:p>
          <w:p w14:paraId="520D645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Old School Surgery</w:t>
            </w:r>
          </w:p>
          <w:p w14:paraId="66D07B6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Marden Medical Centre</w:t>
            </w:r>
          </w:p>
          <w:p w14:paraId="671C32E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Orchard End Surgery</w:t>
            </w:r>
          </w:p>
          <w:p w14:paraId="3FD8CE9C"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Staplehurst Health Centre</w:t>
            </w:r>
          </w:p>
          <w:p w14:paraId="7B7B0D96"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The Crane Surgery</w:t>
            </w:r>
          </w:p>
          <w:p w14:paraId="3AC5284E"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Yalding Surgery</w:t>
            </w:r>
          </w:p>
          <w:p w14:paraId="38A81912"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Health Limited</w:t>
            </w:r>
          </w:p>
          <w:p w14:paraId="23D68E2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and Medway NHS Care and Social Partnership Trust</w:t>
            </w:r>
          </w:p>
          <w:p w14:paraId="79171925"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Maidstone and Tunbridge Wells NHS Trust</w:t>
            </w:r>
          </w:p>
          <w:p w14:paraId="062C912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County Council</w:t>
            </w:r>
          </w:p>
          <w:p w14:paraId="76C8A661"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Change Grow Live (CGL)</w:t>
            </w:r>
          </w:p>
          <w:p w14:paraId="0AA3E01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Live Well Kent (IAPT)</w:t>
            </w:r>
          </w:p>
          <w:p w14:paraId="4BD76D00"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Porchlight</w:t>
            </w:r>
          </w:p>
          <w:p w14:paraId="227D72C4"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Kent Community Health NHS Foundation Trust</w:t>
            </w:r>
          </w:p>
          <w:p w14:paraId="41A893E8"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 are with you</w:t>
            </w:r>
          </w:p>
          <w:p w14:paraId="7B3F08CA"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IESO</w:t>
            </w:r>
          </w:p>
          <w:p w14:paraId="3C412199"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West Kent Mind</w:t>
            </w:r>
          </w:p>
          <w:p w14:paraId="29B2B9EF"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SECAMB</w:t>
            </w:r>
          </w:p>
          <w:p w14:paraId="4893C703" w14:textId="77777777"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EMIS Clinical Services</w:t>
            </w:r>
          </w:p>
          <w:p w14:paraId="54E68576" w14:textId="684698FA" w:rsidR="00620652" w:rsidRPr="00F35035"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DOCMAN</w:t>
            </w:r>
          </w:p>
        </w:tc>
        <w:tc>
          <w:tcPr>
            <w:tcW w:w="4471" w:type="dxa"/>
          </w:tcPr>
          <w:p w14:paraId="6340499C"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This project is initially a 6-9-month pilot starting 1st January 2023, implementing a mental health MDT across practices that form the Weald PCN for frequent attenders of primary care who’s main presenting complaint is related to mental health. This is to provide a more personalised and joined up management of care to this group of patients by developing a multi-agency response informed by both mental health workers but also social care and community-based staff in the form of a Multi-</w:t>
            </w:r>
            <w:r w:rsidRPr="003B2E92">
              <w:rPr>
                <w:rFonts w:ascii="Arial" w:hAnsi="Arial" w:cs="Arial"/>
                <w:bCs/>
                <w:sz w:val="20"/>
                <w:szCs w:val="20"/>
              </w:rPr>
              <w:lastRenderedPageBreak/>
              <w:t>Disciplinary Team meeting. The MDT will consist of core members such as:</w:t>
            </w:r>
          </w:p>
          <w:p w14:paraId="3454D71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Mental Health Practitioner, Social Prescriber Link Worker, Mental Health GP, MDT Co-ordinator, Pharmacist, Primary Care Mental Health Team &amp; Frequent Attender Team</w:t>
            </w:r>
          </w:p>
          <w:p w14:paraId="35CD4D86" w14:textId="77777777" w:rsidR="00620652" w:rsidRPr="003B2E92" w:rsidRDefault="00620652" w:rsidP="00620652">
            <w:pPr>
              <w:rPr>
                <w:rFonts w:ascii="Arial" w:hAnsi="Arial" w:cs="Arial"/>
                <w:bCs/>
                <w:sz w:val="20"/>
                <w:szCs w:val="20"/>
              </w:rPr>
            </w:pPr>
          </w:p>
          <w:p w14:paraId="2023ED4A" w14:textId="77777777" w:rsidR="00620652" w:rsidRPr="003B2E92" w:rsidRDefault="00620652" w:rsidP="00620652">
            <w:pPr>
              <w:rPr>
                <w:rFonts w:ascii="Arial" w:hAnsi="Arial" w:cs="Arial"/>
                <w:b/>
                <w:sz w:val="20"/>
                <w:szCs w:val="20"/>
                <w:u w:val="single"/>
              </w:rPr>
            </w:pPr>
            <w:r w:rsidRPr="003B2E92">
              <w:rPr>
                <w:rFonts w:ascii="Arial" w:hAnsi="Arial" w:cs="Arial"/>
                <w:b/>
                <w:sz w:val="20"/>
                <w:szCs w:val="20"/>
                <w:u w:val="single"/>
              </w:rPr>
              <w:t>The Data Retention Period</w:t>
            </w:r>
          </w:p>
          <w:p w14:paraId="1D530108"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data held will be either destroyed securely at the end of the contract or handed back to the data controller.</w:t>
            </w:r>
          </w:p>
          <w:p w14:paraId="145B5EE2"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Each GP Practice within The Weald PCN recognises that different record retention arrangements are needed in respect of retention and disposal schedules of Shared Personal Data. Therefore, each Party shall ensure it has a written policy and procedure for the archiving, retention and disposal of information in accordance with Records-management-code of practice 2021</w:t>
            </w:r>
          </w:p>
          <w:p w14:paraId="1053C8D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All joint controllers , will store data on their systems and delete/destroy in compliance with the NHS records managements code of practice 2021</w:t>
            </w:r>
          </w:p>
          <w:p w14:paraId="2A9AD36A" w14:textId="794B9CB0" w:rsidR="00620652" w:rsidRPr="003B2E92" w:rsidRDefault="00620652" w:rsidP="00620652">
            <w:pPr>
              <w:rPr>
                <w:rFonts w:ascii="Arial" w:hAnsi="Arial" w:cs="Arial"/>
                <w:bCs/>
                <w:sz w:val="20"/>
                <w:szCs w:val="20"/>
              </w:rPr>
            </w:pPr>
            <w:r w:rsidRPr="003B2E92">
              <w:rPr>
                <w:rFonts w:ascii="Arial" w:hAnsi="Arial" w:cs="Arial"/>
                <w:bCs/>
                <w:sz w:val="20"/>
                <w:szCs w:val="20"/>
              </w:rPr>
              <w:t>Paper records once uploaded to the digital records will be destroyed using a crosscut shredder or subcontracted to a confidential waste company that complies with European Standard EN15713</w:t>
            </w:r>
          </w:p>
        </w:tc>
        <w:tc>
          <w:tcPr>
            <w:tcW w:w="4281" w:type="dxa"/>
          </w:tcPr>
          <w:p w14:paraId="2F240865" w14:textId="77777777" w:rsidR="00620652" w:rsidRPr="003B2E92" w:rsidRDefault="00620652" w:rsidP="00620652">
            <w:pPr>
              <w:rPr>
                <w:rFonts w:ascii="Arial" w:hAnsi="Arial" w:cs="Arial"/>
                <w:bCs/>
                <w:sz w:val="20"/>
                <w:szCs w:val="20"/>
              </w:rPr>
            </w:pPr>
            <w:r w:rsidRPr="003B2E92">
              <w:rPr>
                <w:rFonts w:ascii="Arial" w:hAnsi="Arial" w:cs="Arial"/>
                <w:bCs/>
                <w:sz w:val="20"/>
                <w:szCs w:val="20"/>
              </w:rPr>
              <w:lastRenderedPageBreak/>
              <w:t>Lawfulness of processing is based on the fulfilment of a legal obligation (Article 6(1)(c) UK GDPR) as detailed in the Health and Social Care Act 2012 s251(b) (as amended by the Health and Social Care (Safety and Quality) Act 2015 which created a statutory ‘duty to share’ information amongst relevant commissioners and providers for the purposes of direct care and commissioning.</w:t>
            </w:r>
          </w:p>
          <w:p w14:paraId="1462CC1B"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 xml:space="preserve">Processing is further carried out under the lawfulness conditions and the performance of a public task (Article 6(1)(e)) of the UK </w:t>
            </w:r>
            <w:r w:rsidRPr="003B2E92">
              <w:rPr>
                <w:rFonts w:ascii="Arial" w:hAnsi="Arial" w:cs="Arial"/>
                <w:bCs/>
                <w:sz w:val="20"/>
                <w:szCs w:val="20"/>
              </w:rPr>
              <w:lastRenderedPageBreak/>
              <w:t>GDPR. the use is necessary for the performance of a task carried out in the public interest or in the exercise of official authority vested in the controller e.g. in order to provide healthcare services</w:t>
            </w:r>
          </w:p>
          <w:p w14:paraId="2D3CF13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Article 9(2)(h) Direct Care and Administration: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15FF8B4D"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For the purpose of Article 9 (2) (h) of GPDR the circumstances in which the processing of shared personal data is carried out is subject to the conditions and safeguards referred to in article 9(3) of the GDPR (obligation of professional secrecy) there in accordance with DPA section 11(1) these include circumstances in which it is carried out -</w:t>
            </w:r>
          </w:p>
          <w:p w14:paraId="078FD029"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or under the responsibility of a health professional or a social work professional or</w:t>
            </w:r>
          </w:p>
          <w:p w14:paraId="33315770"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by another person who in the circumstances owes a duty of confidentiality under an enactment or rule of law.</w:t>
            </w:r>
          </w:p>
          <w:p w14:paraId="06F4336A" w14:textId="77777777" w:rsidR="00620652" w:rsidRPr="003B2E92" w:rsidRDefault="00620652" w:rsidP="00620652">
            <w:pPr>
              <w:rPr>
                <w:rFonts w:ascii="Arial" w:hAnsi="Arial" w:cs="Arial"/>
                <w:bCs/>
                <w:sz w:val="20"/>
                <w:szCs w:val="20"/>
              </w:rPr>
            </w:pPr>
            <w:r w:rsidRPr="003B2E92">
              <w:rPr>
                <w:rFonts w:ascii="Arial" w:hAnsi="Arial" w:cs="Arial"/>
                <w:bCs/>
                <w:sz w:val="20"/>
                <w:szCs w:val="20"/>
              </w:rPr>
              <w:t>The use is necessary for compliance with a legal obligation to which the WKPC is subject.</w:t>
            </w:r>
          </w:p>
          <w:p w14:paraId="10AD514B" w14:textId="6165272C" w:rsidR="00620652" w:rsidRPr="00F35035" w:rsidRDefault="00620652" w:rsidP="00620652">
            <w:pPr>
              <w:rPr>
                <w:rFonts w:ascii="Arial" w:hAnsi="Arial" w:cs="Arial"/>
                <w:bCs/>
                <w:sz w:val="20"/>
                <w:szCs w:val="20"/>
              </w:rPr>
            </w:pPr>
            <w:r w:rsidRPr="003B2E92">
              <w:rPr>
                <w:rFonts w:ascii="Arial" w:hAnsi="Arial" w:cs="Arial"/>
                <w:bCs/>
                <w:sz w:val="20"/>
                <w:szCs w:val="20"/>
              </w:rPr>
              <w:lastRenderedPageBreak/>
              <w:t>the use is necessary for the performance of a task carried out in the public interest or in the exercise of official authority vested in the controller e.g. in order to provide healthcare services processing is necessary for reasons of public interest in the area of public health, such as ensuring high standards of quality and safety of health care</w:t>
            </w:r>
          </w:p>
        </w:tc>
        <w:tc>
          <w:tcPr>
            <w:tcW w:w="4820" w:type="dxa"/>
          </w:tcPr>
          <w:p w14:paraId="2CBECF3B"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20E70C"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1C4C7E5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D96C3CA"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BE1F878"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705F681"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ACE5D5A"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9DFF8CC"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10587F4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2E189AF8"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0FDE873" w14:textId="093D90FC"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27CB3AC7"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3A9AA43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99A6845"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39F0D84"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57D62A63"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4E2502F6"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4145E2B" w14:textId="7CEF7FE4"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3"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20652" w:rsidRPr="0069447E" w14:paraId="76AEFA94" w14:textId="77777777" w:rsidTr="00620652">
        <w:trPr>
          <w:trHeight w:val="367"/>
        </w:trPr>
        <w:tc>
          <w:tcPr>
            <w:tcW w:w="2220" w:type="dxa"/>
          </w:tcPr>
          <w:p w14:paraId="18242700" w14:textId="77777777" w:rsidR="00620652" w:rsidRPr="00620652" w:rsidRDefault="00620652" w:rsidP="00620652">
            <w:pPr>
              <w:spacing w:after="0" w:line="240" w:lineRule="auto"/>
              <w:rPr>
                <w:rFonts w:ascii="Arial" w:hAnsi="Arial" w:cs="Arial"/>
                <w:b/>
                <w:color w:val="000000"/>
                <w:sz w:val="20"/>
                <w:szCs w:val="20"/>
                <w:lang w:eastAsia="en-GB"/>
              </w:rPr>
            </w:pPr>
            <w:bookmarkStart w:id="1" w:name="_Hlk125093666"/>
            <w:r w:rsidRPr="00620652">
              <w:rPr>
                <w:rFonts w:ascii="Arial" w:hAnsi="Arial" w:cs="Arial"/>
                <w:b/>
                <w:color w:val="000000"/>
                <w:sz w:val="20"/>
                <w:szCs w:val="20"/>
                <w:lang w:eastAsia="en-GB"/>
              </w:rPr>
              <w:lastRenderedPageBreak/>
              <w:t>Dementia Coordinators Service</w:t>
            </w:r>
          </w:p>
          <w:p w14:paraId="3DF8EA0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All GP Practices across Kent and Medway East Kent Age UK Herne Bay</w:t>
            </w:r>
          </w:p>
          <w:p w14:paraId="11366C14" w14:textId="77777777" w:rsidR="00620652" w:rsidRPr="00620652" w:rsidRDefault="00620652" w:rsidP="0062065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West Kent Alzheimer’s and Dementia Support Service  </w:t>
            </w:r>
          </w:p>
          <w:p w14:paraId="3A148924" w14:textId="6FDCFFD3" w:rsidR="00620652" w:rsidRPr="00620652" w:rsidRDefault="00620652" w:rsidP="00620652">
            <w:pPr>
              <w:spacing w:after="0"/>
              <w:rPr>
                <w:rFonts w:ascii="Arial" w:hAnsi="Arial" w:cs="Arial"/>
                <w:b/>
                <w:color w:val="000000"/>
                <w:sz w:val="20"/>
                <w:szCs w:val="20"/>
                <w:lang w:eastAsia="en-GB"/>
              </w:rPr>
            </w:pPr>
            <w:r w:rsidRPr="00620652">
              <w:rPr>
                <w:rFonts w:ascii="Arial" w:hAnsi="Arial" w:cs="Arial"/>
                <w:b/>
                <w:color w:val="000000"/>
                <w:sz w:val="20"/>
                <w:szCs w:val="20"/>
                <w:lang w:eastAsia="en-GB"/>
              </w:rPr>
              <w:t>NHS Social Care Partnership Trust Memory Assessment Service</w:t>
            </w:r>
          </w:p>
        </w:tc>
        <w:tc>
          <w:tcPr>
            <w:tcW w:w="4471" w:type="dxa"/>
          </w:tcPr>
          <w:p w14:paraId="6E01DF5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Dementia Coordinator programme has been jointly commissioned by Kent and Medway ICB and Kent County Council (KCC). Whilst the Service will be made available across Kent and Medway, it should be noted that Medway Council have not commissioned the Service.</w:t>
            </w:r>
          </w:p>
          <w:p w14:paraId="58E1B7F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Principally, the aim is to establish Dementia Coordinators within the Specialist Dementia Support services. This is to create a model of care that proactively responds to ongoing care needs, has no service gaps enabling us to work collaboratively across our local health and care system. There will be added benefit in the model of coordination selected to support people pre and post diagnosis integrating with Primary Care Networks, pursuing a more rapid assessment process and reassuring GPs that there is a full supportive pathway of care for people following diagnosis.</w:t>
            </w:r>
          </w:p>
          <w:p w14:paraId="665C4557" w14:textId="77777777" w:rsidR="00620652" w:rsidRPr="00620652" w:rsidRDefault="00620652" w:rsidP="00620652">
            <w:pPr>
              <w:spacing w:after="0" w:line="240" w:lineRule="auto"/>
              <w:rPr>
                <w:rFonts w:ascii="Arial" w:hAnsi="Arial" w:cs="Arial"/>
                <w:bCs/>
                <w:sz w:val="20"/>
                <w:szCs w:val="20"/>
              </w:rPr>
            </w:pPr>
          </w:p>
          <w:p w14:paraId="7CDD120A" w14:textId="77777777" w:rsidR="00620652" w:rsidRPr="00620652" w:rsidRDefault="00620652" w:rsidP="00620652">
            <w:pPr>
              <w:spacing w:after="0" w:line="240" w:lineRule="auto"/>
              <w:rPr>
                <w:rFonts w:ascii="Arial" w:hAnsi="Arial" w:cs="Arial"/>
                <w:b/>
                <w:sz w:val="20"/>
                <w:szCs w:val="20"/>
                <w:u w:val="single"/>
              </w:rPr>
            </w:pPr>
            <w:r w:rsidRPr="00620652">
              <w:rPr>
                <w:rFonts w:ascii="Arial" w:hAnsi="Arial" w:cs="Arial"/>
                <w:b/>
                <w:sz w:val="20"/>
                <w:szCs w:val="20"/>
                <w:u w:val="single"/>
              </w:rPr>
              <w:t>The Data Retention Period</w:t>
            </w:r>
          </w:p>
          <w:p w14:paraId="4809F80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Data is stored electronically in clinically systems and deleted/destroyed in compliance with the NHS Record Management Code of Practice 2021.As Joint Controllers, providers will store data on their systems and delete/destroy in compliance with the NHS Record Management Code of Practice 2021.</w:t>
            </w:r>
          </w:p>
          <w:p w14:paraId="417C074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Paper records will be destroyed using a crosscut shredder or subcontracted to a confidential waste company that complies with European Standard EN15713.</w:t>
            </w:r>
          </w:p>
          <w:p w14:paraId="40DDF36F" w14:textId="4E2FB1CA" w:rsidR="00620652" w:rsidRPr="003B2E92" w:rsidRDefault="00620652" w:rsidP="00620652">
            <w:pPr>
              <w:rPr>
                <w:rFonts w:ascii="Arial" w:hAnsi="Arial" w:cs="Arial"/>
                <w:bCs/>
                <w:sz w:val="20"/>
                <w:szCs w:val="20"/>
              </w:rPr>
            </w:pPr>
            <w:r w:rsidRPr="00620652">
              <w:rPr>
                <w:rFonts w:ascii="Arial" w:hAnsi="Arial" w:cs="Arial"/>
                <w:bCs/>
                <w:sz w:val="20"/>
                <w:szCs w:val="20"/>
              </w:rPr>
              <w:t>The Dementia Registers are held on GP EMIS systems, which will be updated by the Dementia Coordinators.</w:t>
            </w:r>
          </w:p>
        </w:tc>
        <w:tc>
          <w:tcPr>
            <w:tcW w:w="4281" w:type="dxa"/>
          </w:tcPr>
          <w:p w14:paraId="6C89F63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lastRenderedPageBreak/>
              <w:t>Article 6(1)(e) processing is necessary for the performance of a task in the public interest or in the exercise of official authority vested in the controller</w:t>
            </w:r>
          </w:p>
          <w:p w14:paraId="03B86C7D"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5526A14B"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4606A8B1"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Access to the information is to provide direct care</w:t>
            </w:r>
          </w:p>
          <w:p w14:paraId="08825E1A"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The lawfulness of sharing/processing of Shared Personal Data set out in Article 6(1) (e) of the GDPR (as above) is also permitted under Section 8 (d) of DPA 2018:</w:t>
            </w:r>
          </w:p>
          <w:p w14:paraId="0C60D015" w14:textId="77777777" w:rsidR="00620652" w:rsidRPr="00620652" w:rsidRDefault="00620652" w:rsidP="00620652">
            <w:pPr>
              <w:spacing w:after="0" w:line="240" w:lineRule="auto"/>
              <w:rPr>
                <w:rFonts w:ascii="Arial" w:hAnsi="Arial" w:cs="Arial"/>
                <w:bCs/>
                <w:sz w:val="20"/>
                <w:szCs w:val="20"/>
              </w:rPr>
            </w:pPr>
            <w:r w:rsidRPr="00620652">
              <w:rPr>
                <w:rFonts w:ascii="Arial" w:hAnsi="Arial" w:cs="Arial"/>
                <w:bCs/>
                <w:sz w:val="20"/>
                <w:szCs w:val="20"/>
              </w:rPr>
              <w:t>Processing is necessary for the exercise of statutory functions.</w:t>
            </w:r>
          </w:p>
          <w:p w14:paraId="1DD0BC7F" w14:textId="791B77CA" w:rsidR="00620652" w:rsidRPr="003B2E92" w:rsidRDefault="00620652" w:rsidP="00620652">
            <w:pPr>
              <w:rPr>
                <w:rFonts w:ascii="Arial" w:hAnsi="Arial" w:cs="Arial"/>
                <w:bCs/>
                <w:sz w:val="20"/>
                <w:szCs w:val="20"/>
              </w:rPr>
            </w:pPr>
            <w:r w:rsidRPr="00620652">
              <w:rPr>
                <w:rFonts w:ascii="Arial" w:hAnsi="Arial" w:cs="Arial"/>
                <w:bCs/>
                <w:sz w:val="20"/>
                <w:szCs w:val="20"/>
              </w:rPr>
              <w:t>Access to the information is to provide direct care.</w:t>
            </w:r>
          </w:p>
        </w:tc>
        <w:tc>
          <w:tcPr>
            <w:tcW w:w="4820" w:type="dxa"/>
          </w:tcPr>
          <w:p w14:paraId="03AFB93F" w14:textId="77777777"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07624A02"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0BDD0F8"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6D06944E" w14:textId="77777777" w:rsidR="00620652" w:rsidRPr="0069447E" w:rsidRDefault="00620652" w:rsidP="0062065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07468DA" w14:textId="77777777" w:rsidR="00620652" w:rsidRPr="0069447E" w:rsidRDefault="00620652" w:rsidP="0062065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7CE7380D"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D5E4827" w14:textId="77777777" w:rsidR="00620652" w:rsidRPr="0069447E" w:rsidRDefault="00620652" w:rsidP="0062065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502DCB5" w14:textId="77777777" w:rsidR="00620652" w:rsidRPr="0069447E" w:rsidRDefault="00620652" w:rsidP="00620652">
            <w:pPr>
              <w:pStyle w:val="ListParagraph"/>
              <w:spacing w:after="60"/>
              <w:ind w:left="1179"/>
              <w:rPr>
                <w:rFonts w:ascii="Arial" w:eastAsia="Calibri" w:hAnsi="Arial" w:cs="Arial"/>
                <w:color w:val="0D0D0D" w:themeColor="text1" w:themeTint="F2"/>
                <w:sz w:val="20"/>
                <w:szCs w:val="20"/>
              </w:rPr>
            </w:pPr>
          </w:p>
          <w:p w14:paraId="49D9CBBE" w14:textId="77777777" w:rsidR="00620652" w:rsidRPr="0069447E" w:rsidRDefault="00620652" w:rsidP="0062065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436A1682" w14:textId="77777777" w:rsidR="00620652" w:rsidRPr="0069447E" w:rsidRDefault="00620652" w:rsidP="00620652">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7EE54F0" w14:textId="59086F4A"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If yo</w:t>
            </w:r>
            <w:r w:rsidR="002A78DE">
              <w:rPr>
                <w:rFonts w:ascii="Arial" w:hAnsi="Arial" w:cs="Arial"/>
                <w:sz w:val="20"/>
                <w:szCs w:val="20"/>
              </w:rPr>
              <w:t xml:space="preserve">u are dissatisfied with the way </w:t>
            </w:r>
            <w:r w:rsidRPr="0069447E">
              <w:rPr>
                <w:rFonts w:ascii="Arial" w:hAnsi="Arial" w:cs="Arial"/>
                <w:sz w:val="20"/>
                <w:szCs w:val="20"/>
              </w:rPr>
              <w:t xml:space="preserve">process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 xml:space="preserve">your </w:t>
            </w:r>
            <w:r w:rsidRPr="0069447E">
              <w:rPr>
                <w:rFonts w:ascii="Arial" w:hAnsi="Arial" w:cs="Arial"/>
                <w:sz w:val="20"/>
                <w:szCs w:val="20"/>
              </w:rPr>
              <w:lastRenderedPageBreak/>
              <w:t>data, you have the right to appeal/complain to the Information Commissioner (IC). The IC can be contacted at:</w:t>
            </w:r>
          </w:p>
          <w:p w14:paraId="6D3D619D"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66D6A97C"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430F826"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5ACBE8A" w14:textId="77777777" w:rsidR="00620652" w:rsidRPr="0069447E" w:rsidRDefault="00620652" w:rsidP="0062065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7F16B42F" w14:textId="77777777" w:rsidR="00620652" w:rsidRDefault="00620652" w:rsidP="00620652">
            <w:pPr>
              <w:spacing w:after="60"/>
              <w:rPr>
                <w:rFonts w:ascii="Arial" w:hAnsi="Arial" w:cs="Arial"/>
                <w:sz w:val="20"/>
                <w:szCs w:val="20"/>
              </w:rPr>
            </w:pPr>
            <w:r w:rsidRPr="0069447E">
              <w:rPr>
                <w:rFonts w:ascii="Arial" w:hAnsi="Arial" w:cs="Arial"/>
                <w:sz w:val="20"/>
                <w:szCs w:val="20"/>
              </w:rPr>
              <w:t xml:space="preserve">Cheshire </w:t>
            </w:r>
          </w:p>
          <w:p w14:paraId="250B5940" w14:textId="77777777" w:rsidR="00620652" w:rsidRPr="0069447E" w:rsidRDefault="00620652" w:rsidP="0062065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6BDC1F70" w14:textId="3F6BAE90" w:rsidR="00620652" w:rsidRPr="0069447E" w:rsidRDefault="00620652" w:rsidP="0062065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bookmarkEnd w:id="1"/>
      <w:tr w:rsidR="00AF10B2" w:rsidRPr="0069447E" w14:paraId="424738A2" w14:textId="77777777" w:rsidTr="00AF10B2">
        <w:trPr>
          <w:trHeight w:val="367"/>
        </w:trPr>
        <w:tc>
          <w:tcPr>
            <w:tcW w:w="2220" w:type="dxa"/>
          </w:tcPr>
          <w:p w14:paraId="1C1BDA3C"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Targeted Lung Health Check</w:t>
            </w:r>
          </w:p>
          <w:p w14:paraId="738FDED9"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NHS Kent and Medway</w:t>
            </w:r>
          </w:p>
          <w:p w14:paraId="71652DBB" w14:textId="7777777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East Kent Hospitals University NHS Foundation Trust</w:t>
            </w:r>
          </w:p>
          <w:p w14:paraId="5198455C" w14:textId="3315BCF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James Surgery  </w:t>
            </w:r>
          </w:p>
          <w:p w14:paraId="59A9BFF3" w14:textId="046B88F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Lane Surgery </w:t>
            </w:r>
          </w:p>
          <w:p w14:paraId="6035ABD6" w14:textId="166185AE"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Surgery </w:t>
            </w:r>
          </w:p>
          <w:p w14:paraId="060E136D" w14:textId="06A3758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Sun Lane </w:t>
            </w:r>
          </w:p>
          <w:p w14:paraId="650BF88A" w14:textId="68BDA91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Balmoral Surgery </w:t>
            </w:r>
          </w:p>
          <w:p w14:paraId="174AABF7" w14:textId="1CA24D2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St Richards Road Surgery </w:t>
            </w:r>
          </w:p>
          <w:p w14:paraId="26B3D070" w14:textId="32CB3F5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White House Surgery </w:t>
            </w:r>
          </w:p>
          <w:p w14:paraId="5B502AE2" w14:textId="4EDB777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Orchard House </w:t>
            </w:r>
          </w:p>
          <w:p w14:paraId="2D8A03E8" w14:textId="3443ACA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p w14:paraId="22C4B306" w14:textId="14DCB0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Guildhall Street Surgery</w:t>
            </w:r>
          </w:p>
          <w:p w14:paraId="6F14BB8D" w14:textId="60CD82A4"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Cedars Surgery </w:t>
            </w:r>
          </w:p>
          <w:p w14:paraId="096C1047" w14:textId="7C19CE06"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High Street Surgery </w:t>
            </w:r>
          </w:p>
          <w:p w14:paraId="11B9379B" w14:textId="5D98768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lastRenderedPageBreak/>
              <w:t xml:space="preserve">Sandgate Road </w:t>
            </w:r>
          </w:p>
          <w:p w14:paraId="0996F78D" w14:textId="79BA7A42"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Peter Street Surgery </w:t>
            </w:r>
          </w:p>
          <w:p w14:paraId="7FA37F36" w14:textId="6937CDE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 Hall</w:t>
            </w:r>
          </w:p>
          <w:p w14:paraId="3E543427" w14:textId="151DD60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Oaklands Health Centre</w:t>
            </w:r>
          </w:p>
          <w:p w14:paraId="3F61879F" w14:textId="6C19992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Hawkinge And Elham</w:t>
            </w:r>
          </w:p>
          <w:p w14:paraId="1B9CB53B" w14:textId="6B4936F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Folkestone East Family Practice </w:t>
            </w:r>
          </w:p>
          <w:p w14:paraId="65E1636F" w14:textId="777F6352"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Aylesham</w:t>
            </w:r>
            <w:proofErr w:type="spellEnd"/>
            <w:r w:rsidRPr="00620652">
              <w:rPr>
                <w:rFonts w:ascii="Arial" w:hAnsi="Arial" w:cs="Arial"/>
                <w:b/>
                <w:color w:val="000000"/>
                <w:sz w:val="20"/>
                <w:szCs w:val="20"/>
                <w:lang w:eastAsia="en-GB"/>
              </w:rPr>
              <w:t xml:space="preserve"> Medical Practice</w:t>
            </w:r>
          </w:p>
          <w:p w14:paraId="12B092B6" w14:textId="46F794CB"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Central </w:t>
            </w:r>
          </w:p>
          <w:p w14:paraId="1AF90D7C" w14:textId="592B0C1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Lydden Surgery </w:t>
            </w:r>
          </w:p>
          <w:p w14:paraId="5F871ED1" w14:textId="7EC0153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Clinic </w:t>
            </w:r>
          </w:p>
          <w:p w14:paraId="5DB630C9" w14:textId="71DA1888"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Church Road  </w:t>
            </w:r>
          </w:p>
          <w:p w14:paraId="317A6856" w14:textId="7CEB89E7" w:rsidR="00AF10B2" w:rsidRPr="00620652" w:rsidRDefault="00AF10B2" w:rsidP="00AF10B2">
            <w:pPr>
              <w:spacing w:after="0" w:line="240" w:lineRule="auto"/>
              <w:rPr>
                <w:rFonts w:ascii="Arial" w:hAnsi="Arial" w:cs="Arial"/>
                <w:b/>
                <w:color w:val="000000"/>
                <w:sz w:val="20"/>
                <w:szCs w:val="20"/>
                <w:lang w:eastAsia="en-GB"/>
              </w:rPr>
            </w:pPr>
            <w:proofErr w:type="spellStart"/>
            <w:r w:rsidRPr="00620652">
              <w:rPr>
                <w:rFonts w:ascii="Arial" w:hAnsi="Arial" w:cs="Arial"/>
                <w:b/>
                <w:color w:val="000000"/>
                <w:sz w:val="20"/>
                <w:szCs w:val="20"/>
                <w:lang w:eastAsia="en-GB"/>
              </w:rPr>
              <w:t>Pencester</w:t>
            </w:r>
            <w:proofErr w:type="spellEnd"/>
            <w:r w:rsidRPr="00620652">
              <w:rPr>
                <w:rFonts w:ascii="Arial" w:hAnsi="Arial" w:cs="Arial"/>
                <w:b/>
                <w:color w:val="000000"/>
                <w:sz w:val="20"/>
                <w:szCs w:val="20"/>
                <w:lang w:eastAsia="en-GB"/>
              </w:rPr>
              <w:t xml:space="preserve"> Health </w:t>
            </w:r>
          </w:p>
          <w:p w14:paraId="40017280" w14:textId="044C9C5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Martello Health Centre</w:t>
            </w:r>
          </w:p>
          <w:p w14:paraId="12926860" w14:textId="70277B2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New </w:t>
            </w:r>
            <w:proofErr w:type="spellStart"/>
            <w:r w:rsidRPr="00620652">
              <w:rPr>
                <w:rFonts w:ascii="Arial" w:hAnsi="Arial" w:cs="Arial"/>
                <w:b/>
                <w:color w:val="000000"/>
                <w:sz w:val="20"/>
                <w:szCs w:val="20"/>
                <w:lang w:eastAsia="en-GB"/>
              </w:rPr>
              <w:t>Lyminge</w:t>
            </w:r>
            <w:proofErr w:type="spellEnd"/>
            <w:r w:rsidRPr="00620652">
              <w:rPr>
                <w:rFonts w:ascii="Arial" w:hAnsi="Arial" w:cs="Arial"/>
                <w:b/>
                <w:color w:val="000000"/>
                <w:sz w:val="20"/>
                <w:szCs w:val="20"/>
                <w:lang w:eastAsia="en-GB"/>
              </w:rPr>
              <w:t xml:space="preserve"> Surgery</w:t>
            </w:r>
          </w:p>
          <w:p w14:paraId="15BAF67B" w14:textId="458BC679"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Manor Road Surgery </w:t>
            </w:r>
          </w:p>
          <w:p w14:paraId="408E8AB9" w14:textId="0AC36C81"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Buckland Medical Practice</w:t>
            </w:r>
          </w:p>
          <w:p w14:paraId="376CC455" w14:textId="0C6F510C"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White Cliffs Medical Centre</w:t>
            </w:r>
          </w:p>
          <w:p w14:paraId="62B4C4A6" w14:textId="050579BD"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Park Farm</w:t>
            </w:r>
          </w:p>
          <w:p w14:paraId="4BE8F0FE" w14:textId="225D0D95"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Sandwich Medical practice</w:t>
            </w:r>
          </w:p>
          <w:p w14:paraId="42720E33" w14:textId="43D14D3F"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Harbour Medical Practice</w:t>
            </w:r>
          </w:p>
          <w:p w14:paraId="067EFE57" w14:textId="4D99B207" w:rsidR="00AF10B2" w:rsidRPr="00620652" w:rsidRDefault="00AF10B2" w:rsidP="00AF10B2">
            <w:pPr>
              <w:spacing w:after="0" w:line="240" w:lineRule="auto"/>
              <w:rPr>
                <w:rFonts w:ascii="Arial" w:hAnsi="Arial" w:cs="Arial"/>
                <w:b/>
                <w:color w:val="000000"/>
                <w:sz w:val="20"/>
                <w:szCs w:val="20"/>
                <w:lang w:eastAsia="en-GB"/>
              </w:rPr>
            </w:pPr>
            <w:r w:rsidRPr="00620652">
              <w:rPr>
                <w:rFonts w:ascii="Arial" w:hAnsi="Arial" w:cs="Arial"/>
                <w:b/>
                <w:color w:val="000000"/>
                <w:sz w:val="20"/>
                <w:szCs w:val="20"/>
                <w:lang w:eastAsia="en-GB"/>
              </w:rPr>
              <w:t xml:space="preserve">The New Surgery </w:t>
            </w:r>
          </w:p>
        </w:tc>
        <w:tc>
          <w:tcPr>
            <w:tcW w:w="4471" w:type="dxa"/>
          </w:tcPr>
          <w:p w14:paraId="720C5F79"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lastRenderedPageBreak/>
              <w:t>The TLHC programme will identify those eligible for a Targeted Lung Health Check (55-74 years of age who have ever smoked) and invite them for a lung health check. This is done via a data extraction from GP Clinical system EMIS by Apollo Extraction to HISBI &gt; EKHUFT extract and link to internal data</w:t>
            </w:r>
          </w:p>
          <w:p w14:paraId="5FB79AD1"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If identified as high risk following the initial lung health check appointment conducted by a TLHC nurse, the patients will then be invited for a low dose CT scan. The only patient-level information that will be made available to East Kent Hospitals University NS Foundation Trust (EKHUFT), as lead provider for the programme, will be patient contact and demographic details, patient date of birth, NHS number, and smoking status (which is a QOF flag). Only members of the EKHUFT TLHC team will be able to access this patient-level information, and patient details will only be used for the purpose of inviting eligible participants to take part in this programme, and for the purpose of administrating the programme and subsequent </w:t>
            </w:r>
            <w:r w:rsidRPr="00620652">
              <w:rPr>
                <w:rFonts w:ascii="Arial" w:hAnsi="Arial" w:cs="Arial"/>
                <w:bCs/>
                <w:sz w:val="20"/>
                <w:szCs w:val="20"/>
              </w:rPr>
              <w:lastRenderedPageBreak/>
              <w:t>recall. EKHUFT will also use the information to crosscheck whether the participant has had a CT scan within the previous twelve months, as per national eligibility criteria.</w:t>
            </w:r>
          </w:p>
          <w:p w14:paraId="21BB397E" w14:textId="77777777" w:rsidR="00AF10B2" w:rsidRPr="00620652" w:rsidRDefault="00AF10B2" w:rsidP="00AF10B2">
            <w:pPr>
              <w:spacing w:after="0" w:line="240" w:lineRule="auto"/>
              <w:rPr>
                <w:rFonts w:ascii="Arial" w:hAnsi="Arial" w:cs="Arial"/>
                <w:bCs/>
                <w:sz w:val="20"/>
                <w:szCs w:val="20"/>
              </w:rPr>
            </w:pPr>
          </w:p>
          <w:p w14:paraId="26994A07" w14:textId="77777777" w:rsidR="00AF10B2" w:rsidRPr="00AF10B2" w:rsidRDefault="00AF10B2" w:rsidP="00AF10B2">
            <w:pPr>
              <w:spacing w:after="0" w:line="240" w:lineRule="auto"/>
              <w:rPr>
                <w:rFonts w:ascii="Arial" w:hAnsi="Arial" w:cs="Arial"/>
                <w:b/>
                <w:sz w:val="20"/>
                <w:szCs w:val="20"/>
                <w:u w:val="single"/>
              </w:rPr>
            </w:pPr>
            <w:r w:rsidRPr="00AF10B2">
              <w:rPr>
                <w:rFonts w:ascii="Arial" w:hAnsi="Arial" w:cs="Arial"/>
                <w:b/>
                <w:sz w:val="20"/>
                <w:szCs w:val="20"/>
                <w:u w:val="single"/>
              </w:rPr>
              <w:t>Data Retention Period</w:t>
            </w:r>
          </w:p>
          <w:p w14:paraId="61B9AB4F" w14:textId="77777777"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 xml:space="preserve">Data is stored electronically in clinically systems used by the Acute trusts including such as </w:t>
            </w:r>
            <w:proofErr w:type="spellStart"/>
            <w:r w:rsidRPr="00620652">
              <w:rPr>
                <w:rFonts w:ascii="Arial" w:hAnsi="Arial" w:cs="Arial"/>
                <w:bCs/>
                <w:sz w:val="20"/>
                <w:szCs w:val="20"/>
              </w:rPr>
              <w:t>infoflex</w:t>
            </w:r>
            <w:proofErr w:type="spellEnd"/>
            <w:r w:rsidRPr="00620652">
              <w:rPr>
                <w:rFonts w:ascii="Arial" w:hAnsi="Arial" w:cs="Arial"/>
                <w:bCs/>
                <w:sz w:val="20"/>
                <w:szCs w:val="20"/>
              </w:rPr>
              <w:t xml:space="preserve"> and PAS and deleted/destroyed in compliance with the NHS Record</w:t>
            </w:r>
          </w:p>
          <w:p w14:paraId="50EFF36C" w14:textId="2AEDDB74" w:rsidR="00AF10B2" w:rsidRPr="00620652" w:rsidRDefault="00AF10B2" w:rsidP="00AF10B2">
            <w:pPr>
              <w:spacing w:after="0" w:line="240" w:lineRule="auto"/>
              <w:rPr>
                <w:rFonts w:ascii="Arial" w:hAnsi="Arial" w:cs="Arial"/>
                <w:bCs/>
                <w:sz w:val="20"/>
                <w:szCs w:val="20"/>
              </w:rPr>
            </w:pPr>
            <w:r w:rsidRPr="00620652">
              <w:rPr>
                <w:rFonts w:ascii="Arial" w:hAnsi="Arial" w:cs="Arial"/>
                <w:bCs/>
                <w:sz w:val="20"/>
                <w:szCs w:val="20"/>
              </w:rPr>
              <w:t>Management Code of Practice 2021.</w:t>
            </w:r>
          </w:p>
        </w:tc>
        <w:tc>
          <w:tcPr>
            <w:tcW w:w="4281" w:type="dxa"/>
          </w:tcPr>
          <w:p w14:paraId="0421124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lastRenderedPageBreak/>
              <w:t>Within the UK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03C5DD1E"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The lawful basis under the UK General Data Protection Regulation will be:</w:t>
            </w:r>
          </w:p>
          <w:p w14:paraId="58C07025"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To support health and social care:</w:t>
            </w:r>
          </w:p>
          <w:p w14:paraId="699B12ED"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Article 6(1)(e) ‘…necessary for the performance of a task carried out in the public interest or in the exercise of official authority…’. and</w:t>
            </w:r>
          </w:p>
          <w:p w14:paraId="7D320CDF"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 xml:space="preserve">• Article 9(2)(h) ‘necessary for the purposes of preventative or occupational medicine for the assessment of the working capacity of the employee, medical diagnosis, the provision of health or social care or treatment or the </w:t>
            </w:r>
            <w:r w:rsidRPr="00AF10B2">
              <w:rPr>
                <w:rFonts w:ascii="Arial" w:hAnsi="Arial" w:cs="Arial"/>
                <w:bCs/>
                <w:sz w:val="20"/>
                <w:szCs w:val="20"/>
              </w:rPr>
              <w:lastRenderedPageBreak/>
              <w:t>management of health or social care systems and services...”;</w:t>
            </w:r>
          </w:p>
          <w:p w14:paraId="0424D41B"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Schedule 1, Part 1 DPA 2018 supplementary condition</w:t>
            </w:r>
          </w:p>
          <w:p w14:paraId="13E9C47C"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Health or social care purposes</w:t>
            </w:r>
          </w:p>
          <w:p w14:paraId="0A239720"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w:t>
            </w:r>
            <w:proofErr w:type="gramStart"/>
            <w:r w:rsidRPr="00AF10B2">
              <w:rPr>
                <w:rFonts w:ascii="Arial" w:hAnsi="Arial" w:cs="Arial"/>
                <w:bCs/>
                <w:sz w:val="20"/>
                <w:szCs w:val="20"/>
              </w:rPr>
              <w:t>1)This</w:t>
            </w:r>
            <w:proofErr w:type="gramEnd"/>
            <w:r w:rsidRPr="00AF10B2">
              <w:rPr>
                <w:rFonts w:ascii="Arial" w:hAnsi="Arial" w:cs="Arial"/>
                <w:bCs/>
                <w:sz w:val="20"/>
                <w:szCs w:val="20"/>
              </w:rPr>
              <w:t xml:space="preserve"> condition is met if the processing is necessary for health or social care purposes.</w:t>
            </w:r>
          </w:p>
          <w:p w14:paraId="12696472"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(2)In this paragraph “health or social care purposes” means the purposes of—</w:t>
            </w:r>
          </w:p>
          <w:p w14:paraId="703F1744" w14:textId="77777777" w:rsidR="00AF10B2" w:rsidRPr="00AF10B2" w:rsidRDefault="00AF10B2" w:rsidP="00AF10B2">
            <w:pPr>
              <w:spacing w:after="0" w:line="240" w:lineRule="auto"/>
              <w:rPr>
                <w:rFonts w:ascii="Arial" w:hAnsi="Arial" w:cs="Arial"/>
                <w:bCs/>
                <w:sz w:val="20"/>
                <w:szCs w:val="20"/>
              </w:rPr>
            </w:pPr>
            <w:r w:rsidRPr="00AF10B2">
              <w:rPr>
                <w:rFonts w:ascii="Arial" w:hAnsi="Arial" w:cs="Arial"/>
                <w:bCs/>
                <w:sz w:val="20"/>
                <w:szCs w:val="20"/>
              </w:rPr>
              <w:t>(a)preventive or occupational medicine, and</w:t>
            </w:r>
          </w:p>
          <w:p w14:paraId="205A4955" w14:textId="3F6C9233" w:rsidR="00AF10B2" w:rsidRPr="00620652" w:rsidRDefault="00AF10B2" w:rsidP="00AF10B2">
            <w:pPr>
              <w:spacing w:after="0" w:line="240" w:lineRule="auto"/>
              <w:rPr>
                <w:rFonts w:ascii="Arial" w:hAnsi="Arial" w:cs="Arial"/>
                <w:bCs/>
                <w:sz w:val="20"/>
                <w:szCs w:val="20"/>
              </w:rPr>
            </w:pPr>
            <w:r w:rsidRPr="00AF10B2">
              <w:rPr>
                <w:rFonts w:ascii="Arial" w:hAnsi="Arial" w:cs="Arial"/>
                <w:bCs/>
                <w:sz w:val="20"/>
                <w:szCs w:val="20"/>
              </w:rPr>
              <w:t>(d)the provision of health care or treatment,</w:t>
            </w:r>
          </w:p>
        </w:tc>
        <w:tc>
          <w:tcPr>
            <w:tcW w:w="4820" w:type="dxa"/>
          </w:tcPr>
          <w:p w14:paraId="1C0108DE" w14:textId="77777777"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EBDF43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84E5AA4"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40F800D9" w14:textId="77777777" w:rsidR="00AF10B2" w:rsidRPr="0069447E" w:rsidRDefault="00AF10B2" w:rsidP="00AF10B2">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05455250" w14:textId="77777777" w:rsidR="00AF10B2" w:rsidRPr="0069447E" w:rsidRDefault="00AF10B2" w:rsidP="00AF10B2">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F73737F"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1B229DF7" w14:textId="77777777" w:rsidR="00AF10B2" w:rsidRPr="0069447E" w:rsidRDefault="00AF10B2" w:rsidP="00AF10B2">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A12C381" w14:textId="77777777" w:rsidR="00AF10B2" w:rsidRPr="0069447E" w:rsidRDefault="00AF10B2" w:rsidP="00AF10B2">
            <w:pPr>
              <w:pStyle w:val="ListParagraph"/>
              <w:spacing w:after="60"/>
              <w:ind w:left="1179"/>
              <w:rPr>
                <w:rFonts w:ascii="Arial" w:eastAsia="Calibri" w:hAnsi="Arial" w:cs="Arial"/>
                <w:color w:val="0D0D0D" w:themeColor="text1" w:themeTint="F2"/>
                <w:sz w:val="20"/>
                <w:szCs w:val="20"/>
              </w:rPr>
            </w:pPr>
          </w:p>
          <w:p w14:paraId="5CE2FD3C" w14:textId="77777777" w:rsidR="00AF10B2" w:rsidRPr="0069447E" w:rsidRDefault="00AF10B2" w:rsidP="00AF10B2">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0B19CAAE" w14:textId="77777777" w:rsidR="00AF10B2" w:rsidRPr="0069447E" w:rsidRDefault="00AF10B2" w:rsidP="00AF10B2">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77812D8E" w14:textId="131CA43A"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1BD9134"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078520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2EFC417"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6F43" w14:textId="77777777" w:rsidR="00AF10B2" w:rsidRPr="0069447E" w:rsidRDefault="00AF10B2" w:rsidP="00AF10B2">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6B32D11" w14:textId="77777777" w:rsidR="00AF10B2" w:rsidRDefault="00AF10B2" w:rsidP="00AF10B2">
            <w:pPr>
              <w:spacing w:after="60"/>
              <w:rPr>
                <w:rFonts w:ascii="Arial" w:hAnsi="Arial" w:cs="Arial"/>
                <w:sz w:val="20"/>
                <w:szCs w:val="20"/>
              </w:rPr>
            </w:pPr>
            <w:r w:rsidRPr="0069447E">
              <w:rPr>
                <w:rFonts w:ascii="Arial" w:hAnsi="Arial" w:cs="Arial"/>
                <w:sz w:val="20"/>
                <w:szCs w:val="20"/>
              </w:rPr>
              <w:t xml:space="preserve">Cheshire </w:t>
            </w:r>
          </w:p>
          <w:p w14:paraId="72D4A2D7" w14:textId="77777777" w:rsidR="00AF10B2" w:rsidRPr="0069447E" w:rsidRDefault="00AF10B2" w:rsidP="00AF10B2">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2BC0637" w14:textId="6277FEC0" w:rsidR="00AF10B2" w:rsidRPr="0069447E" w:rsidRDefault="00AF10B2" w:rsidP="00AF10B2">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5"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E424E8" w:rsidRPr="0069447E" w14:paraId="64AD2115" w14:textId="77777777" w:rsidTr="00B3251D">
        <w:trPr>
          <w:trHeight w:val="367"/>
        </w:trPr>
        <w:tc>
          <w:tcPr>
            <w:tcW w:w="2220" w:type="dxa"/>
            <w:shd w:val="clear" w:color="auto" w:fill="auto"/>
          </w:tcPr>
          <w:p w14:paraId="211AFA40" w14:textId="77777777" w:rsidR="00E424E8" w:rsidRPr="00E424E8" w:rsidRDefault="00E424E8" w:rsidP="00E424E8">
            <w:pPr>
              <w:spacing w:after="0" w:line="240" w:lineRule="auto"/>
              <w:rPr>
                <w:rFonts w:ascii="Arial" w:hAnsi="Arial" w:cs="Arial"/>
                <w:b/>
                <w:color w:val="000000"/>
                <w:sz w:val="20"/>
                <w:szCs w:val="20"/>
                <w:lang w:eastAsia="en-GB"/>
              </w:rPr>
            </w:pPr>
            <w:proofErr w:type="spellStart"/>
            <w:r w:rsidRPr="00E424E8">
              <w:rPr>
                <w:rFonts w:ascii="Arial" w:hAnsi="Arial" w:cs="Arial"/>
                <w:b/>
                <w:color w:val="000000"/>
                <w:sz w:val="20"/>
                <w:szCs w:val="20"/>
                <w:lang w:eastAsia="en-GB"/>
              </w:rPr>
              <w:lastRenderedPageBreak/>
              <w:t>eHUB</w:t>
            </w:r>
            <w:proofErr w:type="spellEnd"/>
            <w:r w:rsidRPr="00E424E8">
              <w:rPr>
                <w:rFonts w:ascii="Arial" w:hAnsi="Arial" w:cs="Arial"/>
                <w:b/>
                <w:color w:val="000000"/>
                <w:sz w:val="20"/>
                <w:szCs w:val="20"/>
                <w:lang w:eastAsia="en-GB"/>
              </w:rPr>
              <w:t xml:space="preserve"> Proof of Concept - Pilot Programme – </w:t>
            </w:r>
            <w:proofErr w:type="spellStart"/>
            <w:r w:rsidRPr="00E424E8">
              <w:rPr>
                <w:rFonts w:ascii="Arial" w:hAnsi="Arial" w:cs="Arial"/>
                <w:b/>
                <w:color w:val="000000"/>
                <w:sz w:val="20"/>
                <w:szCs w:val="20"/>
                <w:lang w:eastAsia="en-GB"/>
              </w:rPr>
              <w:t>eConsultation</w:t>
            </w:r>
            <w:proofErr w:type="spellEnd"/>
            <w:r w:rsidRPr="00E424E8">
              <w:rPr>
                <w:rFonts w:ascii="Arial" w:hAnsi="Arial" w:cs="Arial"/>
                <w:b/>
                <w:color w:val="000000"/>
                <w:sz w:val="20"/>
                <w:szCs w:val="20"/>
                <w:lang w:eastAsia="en-GB"/>
              </w:rPr>
              <w:t xml:space="preserve"> Room</w:t>
            </w:r>
          </w:p>
          <w:p w14:paraId="5D2CC78C" w14:textId="22FF299E" w:rsidR="00E424E8" w:rsidRPr="00B3251D" w:rsidRDefault="00E424E8" w:rsidP="00E424E8">
            <w:pPr>
              <w:spacing w:after="0" w:line="240" w:lineRule="auto"/>
              <w:rPr>
                <w:rFonts w:ascii="Arial" w:hAnsi="Arial" w:cs="Arial"/>
                <w:b/>
                <w:color w:val="000000"/>
                <w:sz w:val="20"/>
                <w:szCs w:val="20"/>
                <w:lang w:eastAsia="en-GB"/>
              </w:rPr>
            </w:pPr>
            <w:proofErr w:type="spellStart"/>
            <w:r w:rsidRPr="00B3251D">
              <w:rPr>
                <w:rFonts w:ascii="Arial" w:hAnsi="Arial" w:cs="Arial"/>
                <w:b/>
                <w:color w:val="000000"/>
                <w:sz w:val="20"/>
                <w:szCs w:val="20"/>
                <w:lang w:eastAsia="en-GB"/>
              </w:rPr>
              <w:t>eHUB</w:t>
            </w:r>
            <w:proofErr w:type="spellEnd"/>
            <w:r w:rsidRPr="00B3251D">
              <w:rPr>
                <w:rFonts w:ascii="Arial" w:hAnsi="Arial" w:cs="Arial"/>
                <w:b/>
                <w:color w:val="000000"/>
                <w:sz w:val="20"/>
                <w:szCs w:val="20"/>
                <w:lang w:eastAsia="en-GB"/>
              </w:rPr>
              <w:t xml:space="preserve"> Proof of Concept - Pilot Programme – </w:t>
            </w:r>
            <w:proofErr w:type="spellStart"/>
            <w:r w:rsidRPr="00B3251D">
              <w:rPr>
                <w:rFonts w:ascii="Arial" w:hAnsi="Arial" w:cs="Arial"/>
                <w:b/>
                <w:color w:val="000000"/>
                <w:sz w:val="20"/>
                <w:szCs w:val="20"/>
                <w:lang w:eastAsia="en-GB"/>
              </w:rPr>
              <w:t>eConsultation</w:t>
            </w:r>
            <w:proofErr w:type="spellEnd"/>
            <w:r w:rsidRPr="00B3251D">
              <w:rPr>
                <w:rFonts w:ascii="Arial" w:hAnsi="Arial" w:cs="Arial"/>
                <w:b/>
                <w:color w:val="000000"/>
                <w:sz w:val="20"/>
                <w:szCs w:val="20"/>
                <w:lang w:eastAsia="en-GB"/>
              </w:rPr>
              <w:t xml:space="preserve"> Room</w:t>
            </w:r>
          </w:p>
        </w:tc>
        <w:tc>
          <w:tcPr>
            <w:tcW w:w="4471" w:type="dxa"/>
            <w:shd w:val="clear" w:color="auto" w:fill="auto"/>
          </w:tcPr>
          <w:p w14:paraId="3AB9EAF9" w14:textId="77777777" w:rsidR="00E424E8" w:rsidRPr="00B3251D" w:rsidRDefault="00E424E8" w:rsidP="00E424E8">
            <w:pPr>
              <w:rPr>
                <w:rFonts w:ascii="Arial" w:hAnsi="Arial" w:cs="Arial"/>
                <w:bCs/>
                <w:sz w:val="20"/>
                <w:szCs w:val="20"/>
              </w:rPr>
            </w:pP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enable GP practices to come together and create a centralised model for supporting the management of online consultations and remote monitoring at a practice / PCN level, known as a virtual online consultation hub (</w:t>
            </w:r>
            <w:proofErr w:type="spellStart"/>
            <w:r w:rsidRPr="00B3251D">
              <w:rPr>
                <w:rFonts w:ascii="Arial" w:hAnsi="Arial" w:cs="Arial"/>
                <w:bCs/>
                <w:sz w:val="20"/>
                <w:szCs w:val="20"/>
              </w:rPr>
              <w:t>eHub</w:t>
            </w:r>
            <w:proofErr w:type="spellEnd"/>
            <w:r w:rsidRPr="00B3251D">
              <w:rPr>
                <w:rFonts w:ascii="Arial" w:hAnsi="Arial" w:cs="Arial"/>
                <w:bCs/>
                <w:sz w:val="20"/>
                <w:szCs w:val="20"/>
              </w:rPr>
              <w:t>)</w:t>
            </w:r>
          </w:p>
          <w:p w14:paraId="09781E8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 xml:space="preserve">The aim for the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will be to enable GP practices and NHS Trusts to come together and create a centralised model for supporting the management of:</w:t>
            </w:r>
          </w:p>
          <w:p w14:paraId="603756F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Online Consultations</w:t>
            </w:r>
          </w:p>
          <w:p w14:paraId="460F1CB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COVID Oximetry</w:t>
            </w:r>
          </w:p>
          <w:p w14:paraId="4CCE598C"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Acute breathing difficulties: Children with RSV-like illnesses and adults</w:t>
            </w:r>
          </w:p>
          <w:p w14:paraId="234E365D"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What are </w:t>
            </w:r>
            <w:proofErr w:type="spellStart"/>
            <w:r w:rsidRPr="00B3251D">
              <w:rPr>
                <w:rFonts w:ascii="Arial" w:hAnsi="Arial" w:cs="Arial"/>
                <w:bCs/>
                <w:sz w:val="20"/>
                <w:szCs w:val="20"/>
              </w:rPr>
              <w:t>eHubs</w:t>
            </w:r>
            <w:proofErr w:type="spellEnd"/>
            <w:r w:rsidRPr="00B3251D">
              <w:rPr>
                <w:rFonts w:ascii="Arial" w:hAnsi="Arial" w:cs="Arial"/>
                <w:bCs/>
                <w:sz w:val="20"/>
                <w:szCs w:val="20"/>
              </w:rPr>
              <w:t>?</w:t>
            </w:r>
          </w:p>
          <w:p w14:paraId="0A8853D9"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 </w:t>
            </w:r>
            <w:proofErr w:type="spellStart"/>
            <w:r w:rsidRPr="00B3251D">
              <w:rPr>
                <w:rFonts w:ascii="Arial" w:hAnsi="Arial" w:cs="Arial"/>
                <w:bCs/>
                <w:sz w:val="20"/>
                <w:szCs w:val="20"/>
              </w:rPr>
              <w:t>eHubs</w:t>
            </w:r>
            <w:proofErr w:type="spellEnd"/>
            <w:r w:rsidRPr="00B3251D">
              <w:rPr>
                <w:rFonts w:ascii="Arial" w:hAnsi="Arial" w:cs="Arial"/>
                <w:bCs/>
                <w:sz w:val="20"/>
                <w:szCs w:val="20"/>
              </w:rPr>
              <w:t xml:space="preserve"> coordinate remote monitoring services and support clinical decision making.</w:t>
            </w:r>
          </w:p>
          <w:p w14:paraId="19F01F54" w14:textId="2B0558F1"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 xml:space="preserve">• The </w:t>
            </w:r>
            <w:proofErr w:type="spellStart"/>
            <w:r w:rsidRPr="00B3251D">
              <w:rPr>
                <w:rFonts w:ascii="Arial" w:hAnsi="Arial" w:cs="Arial"/>
                <w:bCs/>
                <w:sz w:val="20"/>
                <w:szCs w:val="20"/>
              </w:rPr>
              <w:t>eHub</w:t>
            </w:r>
            <w:proofErr w:type="spellEnd"/>
            <w:r w:rsidRPr="00B3251D">
              <w:rPr>
                <w:rFonts w:ascii="Arial" w:hAnsi="Arial" w:cs="Arial"/>
                <w:bCs/>
                <w:sz w:val="20"/>
                <w:szCs w:val="20"/>
              </w:rPr>
              <w:t xml:space="preserve"> is a virtual ‘house’ enabled to support teams/networks of clinicians working in virtual ‘rooms’ to monitor patients including recognition, assessment and out-of-hospital monitoring.</w:t>
            </w:r>
          </w:p>
        </w:tc>
        <w:tc>
          <w:tcPr>
            <w:tcW w:w="4281" w:type="dxa"/>
            <w:shd w:val="clear" w:color="auto" w:fill="auto"/>
          </w:tcPr>
          <w:p w14:paraId="2ECCEC3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Article 6(1)(e) processing is necessary for the performance of a task in the public interest or in the exercise of official authority vested in the controller</w:t>
            </w:r>
          </w:p>
          <w:p w14:paraId="068E21A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15AD6480" w14:textId="77777777" w:rsidR="00E424E8" w:rsidRPr="00B3251D" w:rsidRDefault="00E424E8" w:rsidP="00E424E8">
            <w:pPr>
              <w:rPr>
                <w:rFonts w:ascii="Arial" w:hAnsi="Arial" w:cs="Arial"/>
                <w:bCs/>
                <w:sz w:val="20"/>
                <w:szCs w:val="20"/>
              </w:rPr>
            </w:pPr>
            <w:r w:rsidRPr="00B3251D">
              <w:rPr>
                <w:rFonts w:ascii="Arial" w:hAnsi="Arial" w:cs="Arial"/>
                <w:bCs/>
                <w:sz w:val="20"/>
                <w:szCs w:val="20"/>
              </w:rPr>
              <w:lastRenderedPageBreak/>
              <w:t>Article 9 (2) (h) -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37F546C3"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57A86C86"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of Shared Personal Data set out in Article 6(1) (e) of the GDPR (as above) is also permitted under Section 8 (d) of DPA 2018:</w:t>
            </w:r>
          </w:p>
          <w:p w14:paraId="735827AB"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Processing is necessary for the exercise of statutory functions.</w:t>
            </w:r>
          </w:p>
          <w:p w14:paraId="17F6C6E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Access to the information is to provide direct care.</w:t>
            </w:r>
          </w:p>
          <w:p w14:paraId="71396874"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The lawfulness of sharing/processing Shared Personal Data set out in Article 9 (2) (h) of the GDPR (as above) is permitted under DPA Section 10 (health and social care purposes)</w:t>
            </w:r>
          </w:p>
          <w:p w14:paraId="4269107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Conditions relied upon for obligations of professional secrecy.</w:t>
            </w:r>
          </w:p>
          <w:p w14:paraId="53AA9068"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For the purpose of Article 9 (2) (h) of the GDPR, Part 2, Schedule 1, DPA 2018(Health and Social Care purposes) is also engaged</w:t>
            </w:r>
          </w:p>
          <w:p w14:paraId="5172CF6E"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 xml:space="preserve">For the purposes of Article 9(2) (h) of the GDPR, the circumstances in which the </w:t>
            </w:r>
            <w:r w:rsidRPr="00B3251D">
              <w:rPr>
                <w:rFonts w:ascii="Arial" w:hAnsi="Arial" w:cs="Arial"/>
                <w:bCs/>
                <w:sz w:val="20"/>
                <w:szCs w:val="20"/>
              </w:rPr>
              <w:lastRenderedPageBreak/>
              <w:t>processing of Shared Personal Data is carried out is subject to the conditions and safeguards referred to in Article 9(3) of the GDPR (obligation of professional secrecy). Therefore, in accordance with DPA Section 11(1), these include circumstances in which it is carried out –</w:t>
            </w:r>
          </w:p>
          <w:p w14:paraId="3C8C8D25" w14:textId="77777777" w:rsidR="00E424E8" w:rsidRPr="00B3251D" w:rsidRDefault="00E424E8" w:rsidP="00E424E8">
            <w:pPr>
              <w:rPr>
                <w:rFonts w:ascii="Arial" w:hAnsi="Arial" w:cs="Arial"/>
                <w:bCs/>
                <w:sz w:val="20"/>
                <w:szCs w:val="20"/>
              </w:rPr>
            </w:pPr>
            <w:r w:rsidRPr="00B3251D">
              <w:rPr>
                <w:rFonts w:ascii="Arial" w:hAnsi="Arial" w:cs="Arial"/>
                <w:bCs/>
                <w:sz w:val="20"/>
                <w:szCs w:val="20"/>
              </w:rPr>
              <w:t>(a) by or under the responsibility of a health professional or a social work professional, or</w:t>
            </w:r>
          </w:p>
          <w:p w14:paraId="2BEE8859" w14:textId="770FAAA4" w:rsidR="00E424E8" w:rsidRPr="00B3251D" w:rsidRDefault="00E424E8" w:rsidP="00E424E8">
            <w:pPr>
              <w:spacing w:after="0" w:line="240" w:lineRule="auto"/>
              <w:rPr>
                <w:rFonts w:ascii="Arial" w:hAnsi="Arial" w:cs="Arial"/>
                <w:bCs/>
                <w:sz w:val="20"/>
                <w:szCs w:val="20"/>
              </w:rPr>
            </w:pPr>
            <w:r w:rsidRPr="00B3251D">
              <w:rPr>
                <w:rFonts w:ascii="Arial" w:hAnsi="Arial" w:cs="Arial"/>
                <w:bCs/>
                <w:sz w:val="20"/>
                <w:szCs w:val="20"/>
              </w:rPr>
              <w:t>(b) by another person who in the circumstances owes a duty of confidentiality under an enactment or rule of law</w:t>
            </w:r>
          </w:p>
        </w:tc>
        <w:tc>
          <w:tcPr>
            <w:tcW w:w="4820" w:type="dxa"/>
            <w:shd w:val="clear" w:color="auto" w:fill="auto"/>
          </w:tcPr>
          <w:p w14:paraId="42B7E8E8" w14:textId="77777777"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eastAsia="Calibri" w:hAnsi="Arial" w:cs="Arial"/>
                <w:b/>
                <w:color w:val="0D0D0D" w:themeColor="text1" w:themeTint="F2"/>
                <w:sz w:val="20"/>
                <w:szCs w:val="20"/>
              </w:rPr>
              <w:lastRenderedPageBreak/>
              <w:t>You have the right to:</w:t>
            </w:r>
          </w:p>
          <w:p w14:paraId="246EF28F"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To access, view or request copies of your personal information;</w:t>
            </w:r>
          </w:p>
          <w:p w14:paraId="4F5C2F77"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request rectification of any </w:t>
            </w:r>
            <w:r w:rsidRPr="00B3251D">
              <w:rPr>
                <w:rFonts w:ascii="Arial" w:hAnsi="Arial" w:cs="Arial"/>
                <w:color w:val="0D0D0D" w:themeColor="text1" w:themeTint="F2"/>
                <w:sz w:val="20"/>
                <w:szCs w:val="20"/>
                <w:lang w:val="en-US"/>
              </w:rPr>
              <w:t>inaccuracy in your personal information</w:t>
            </w:r>
            <w:r w:rsidRPr="00B3251D">
              <w:rPr>
                <w:rFonts w:ascii="Arial" w:eastAsia="Calibri" w:hAnsi="Arial" w:cs="Arial"/>
                <w:color w:val="0D0D0D" w:themeColor="text1" w:themeTint="F2"/>
                <w:sz w:val="20"/>
                <w:szCs w:val="20"/>
              </w:rPr>
              <w:t>;</w:t>
            </w:r>
          </w:p>
          <w:p w14:paraId="1E95C811" w14:textId="77777777" w:rsidR="00E424E8" w:rsidRPr="00B3251D"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restrict the processing of your personal information where:</w:t>
            </w:r>
          </w:p>
          <w:p w14:paraId="7328F3DD" w14:textId="77777777" w:rsidR="00E424E8" w:rsidRPr="00B3251D"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lastRenderedPageBreak/>
              <w:t>accuracy of the data is contested,</w:t>
            </w:r>
          </w:p>
          <w:p w14:paraId="05204E43"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eastAsia="Calibri" w:hAnsi="Arial" w:cs="Arial"/>
                <w:color w:val="0D0D0D" w:themeColor="text1" w:themeTint="F2"/>
                <w:sz w:val="20"/>
                <w:szCs w:val="20"/>
              </w:rPr>
              <w:t xml:space="preserve">the </w:t>
            </w:r>
            <w:r w:rsidRPr="00B3251D">
              <w:rPr>
                <w:rFonts w:ascii="Arial" w:hAnsi="Arial" w:cs="Arial"/>
                <w:color w:val="0D0D0D" w:themeColor="text1" w:themeTint="F2"/>
                <w:sz w:val="20"/>
                <w:szCs w:val="20"/>
                <w:lang w:val="en-US"/>
              </w:rPr>
              <w:t>processing is unlawful or,</w:t>
            </w:r>
          </w:p>
          <w:p w14:paraId="43672640" w14:textId="77777777" w:rsidR="00E424E8" w:rsidRPr="00B3251D"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B3251D">
              <w:rPr>
                <w:rFonts w:ascii="Arial" w:hAnsi="Arial" w:cs="Arial"/>
                <w:color w:val="0D0D0D" w:themeColor="text1" w:themeTint="F2"/>
                <w:sz w:val="20"/>
                <w:szCs w:val="20"/>
                <w:lang w:val="en-US"/>
              </w:rPr>
              <w:t>where we no longer need the data for the purposes of the processing.</w:t>
            </w:r>
          </w:p>
          <w:p w14:paraId="67332AC8" w14:textId="77777777" w:rsidR="00E424E8" w:rsidRPr="00B3251D" w:rsidRDefault="00E424E8" w:rsidP="00E424E8">
            <w:pPr>
              <w:pStyle w:val="ListParagraph"/>
              <w:spacing w:after="60"/>
              <w:ind w:left="1179"/>
              <w:rPr>
                <w:rFonts w:ascii="Arial" w:eastAsia="Calibri" w:hAnsi="Arial" w:cs="Arial"/>
                <w:color w:val="0D0D0D" w:themeColor="text1" w:themeTint="F2"/>
                <w:sz w:val="20"/>
                <w:szCs w:val="20"/>
              </w:rPr>
            </w:pPr>
          </w:p>
          <w:p w14:paraId="30FD2A13" w14:textId="77777777" w:rsidR="00E424E8" w:rsidRPr="00B3251D" w:rsidRDefault="00E424E8" w:rsidP="00E424E8">
            <w:pPr>
              <w:autoSpaceDE w:val="0"/>
              <w:autoSpaceDN w:val="0"/>
              <w:adjustRightInd w:val="0"/>
              <w:rPr>
                <w:rFonts w:ascii="Arial" w:hAnsi="Arial" w:cs="Arial"/>
                <w:sz w:val="20"/>
                <w:szCs w:val="20"/>
                <w:lang w:val="en-US"/>
              </w:rPr>
            </w:pPr>
            <w:r w:rsidRPr="00B3251D">
              <w:rPr>
                <w:rFonts w:ascii="Arial" w:hAnsi="Arial" w:cs="Arial"/>
                <w:b/>
                <w:sz w:val="20"/>
                <w:szCs w:val="20"/>
                <w:lang w:eastAsia="en-GB"/>
              </w:rPr>
              <w:t>Right to object:</w:t>
            </w:r>
            <w:r w:rsidRPr="00B3251D">
              <w:rPr>
                <w:rFonts w:ascii="Arial" w:hAnsi="Arial" w:cs="Arial"/>
                <w:sz w:val="20"/>
                <w:szCs w:val="20"/>
                <w:lang w:eastAsia="en-GB"/>
              </w:rPr>
              <w:t xml:space="preserve"> In line with the GDPR Article 21, you have a general right to raise an objection </w:t>
            </w:r>
            <w:r w:rsidRPr="00B3251D">
              <w:rPr>
                <w:rFonts w:ascii="Arial" w:hAnsi="Arial" w:cs="Arial"/>
                <w:sz w:val="20"/>
                <w:szCs w:val="20"/>
                <w:lang w:val="en-US"/>
              </w:rPr>
              <w:t xml:space="preserve">to the processing of your personal data in some particular circumstances. This right only </w:t>
            </w:r>
            <w:r w:rsidRPr="00B3251D">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B3251D">
              <w:rPr>
                <w:rFonts w:ascii="Arial" w:hAnsi="Arial" w:cs="Arial"/>
                <w:sz w:val="20"/>
                <w:szCs w:val="20"/>
                <w:shd w:val="clear" w:color="auto" w:fill="FFFFFF"/>
              </w:rPr>
              <w:t>to which we are subject.</w:t>
            </w:r>
          </w:p>
          <w:p w14:paraId="7B43F88F" w14:textId="77777777" w:rsidR="00E424E8" w:rsidRPr="00B3251D" w:rsidRDefault="00E424E8" w:rsidP="00E424E8">
            <w:pPr>
              <w:rPr>
                <w:rFonts w:ascii="Arial" w:hAnsi="Arial" w:cs="Arial"/>
                <w:color w:val="000000"/>
                <w:sz w:val="20"/>
                <w:szCs w:val="20"/>
                <w:lang w:eastAsia="en-GB"/>
              </w:rPr>
            </w:pPr>
            <w:r w:rsidRPr="00B3251D">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9A38819" w14:textId="229D5588"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b/>
                <w:sz w:val="20"/>
                <w:szCs w:val="20"/>
                <w:shd w:val="clear" w:color="auto" w:fill="FFFFFF"/>
              </w:rPr>
              <w:t>Right to complain:</w:t>
            </w:r>
            <w:r w:rsidRPr="00B3251D">
              <w:rPr>
                <w:rFonts w:ascii="Arial" w:hAnsi="Arial" w:cs="Arial"/>
                <w:sz w:val="20"/>
                <w:szCs w:val="20"/>
                <w:shd w:val="clear" w:color="auto" w:fill="FFFFFF"/>
              </w:rPr>
              <w:t xml:space="preserve"> </w:t>
            </w:r>
            <w:r w:rsidRPr="00B3251D">
              <w:rPr>
                <w:rFonts w:ascii="Arial" w:hAnsi="Arial" w:cs="Arial"/>
                <w:sz w:val="20"/>
                <w:szCs w:val="20"/>
              </w:rPr>
              <w:t xml:space="preserve">If you are dissatisfied with the way </w:t>
            </w:r>
            <w:r w:rsidR="002A78DE">
              <w:rPr>
                <w:rFonts w:ascii="Arial" w:hAnsi="Arial" w:cs="Arial"/>
                <w:b/>
                <w:bCs/>
                <w:sz w:val="24"/>
                <w:szCs w:val="24"/>
              </w:rPr>
              <w:t>NAPIER ROAD SURGERY</w:t>
            </w:r>
            <w:r w:rsidRPr="00B3251D">
              <w:rPr>
                <w:rFonts w:ascii="Arial" w:hAnsi="Arial" w:cs="Arial"/>
                <w:sz w:val="20"/>
                <w:szCs w:val="20"/>
              </w:rPr>
              <w:t xml:space="preserve"> process your data, you have the right to appeal/complain to the Information Commissioner (IC). The IC can be contacted at:</w:t>
            </w:r>
          </w:p>
          <w:p w14:paraId="11A9148E"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Information Commissioner’s Office </w:t>
            </w:r>
          </w:p>
          <w:p w14:paraId="1E864D9A"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Wycliffe House </w:t>
            </w:r>
          </w:p>
          <w:p w14:paraId="215BC166"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Water Lane </w:t>
            </w:r>
          </w:p>
          <w:p w14:paraId="58171F39" w14:textId="77777777" w:rsidR="00E424E8" w:rsidRPr="00B3251D" w:rsidRDefault="00E424E8" w:rsidP="00E424E8">
            <w:pPr>
              <w:autoSpaceDE w:val="0"/>
              <w:autoSpaceDN w:val="0"/>
              <w:adjustRightInd w:val="0"/>
              <w:rPr>
                <w:rFonts w:ascii="Arial" w:hAnsi="Arial" w:cs="Arial"/>
                <w:sz w:val="20"/>
                <w:szCs w:val="20"/>
                <w:shd w:val="clear" w:color="auto" w:fill="FFFFFF"/>
              </w:rPr>
            </w:pPr>
            <w:r w:rsidRPr="00B3251D">
              <w:rPr>
                <w:rFonts w:ascii="Arial" w:hAnsi="Arial" w:cs="Arial"/>
                <w:sz w:val="20"/>
                <w:szCs w:val="20"/>
              </w:rPr>
              <w:t xml:space="preserve">Wilmslow </w:t>
            </w:r>
          </w:p>
          <w:p w14:paraId="0A15BE41" w14:textId="77777777" w:rsidR="00E424E8" w:rsidRPr="00B3251D" w:rsidRDefault="00E424E8" w:rsidP="00E424E8">
            <w:pPr>
              <w:spacing w:after="60"/>
              <w:rPr>
                <w:rFonts w:ascii="Arial" w:hAnsi="Arial" w:cs="Arial"/>
                <w:sz w:val="20"/>
                <w:szCs w:val="20"/>
              </w:rPr>
            </w:pPr>
            <w:r w:rsidRPr="00B3251D">
              <w:rPr>
                <w:rFonts w:ascii="Arial" w:hAnsi="Arial" w:cs="Arial"/>
                <w:sz w:val="20"/>
                <w:szCs w:val="20"/>
              </w:rPr>
              <w:t xml:space="preserve">Cheshire </w:t>
            </w:r>
          </w:p>
          <w:p w14:paraId="7F307058" w14:textId="77777777" w:rsidR="00E424E8" w:rsidRPr="00B3251D" w:rsidRDefault="00E424E8" w:rsidP="00E424E8">
            <w:pPr>
              <w:autoSpaceDE w:val="0"/>
              <w:autoSpaceDN w:val="0"/>
              <w:adjustRightInd w:val="0"/>
              <w:rPr>
                <w:rFonts w:ascii="Arial" w:hAnsi="Arial" w:cs="Arial"/>
                <w:color w:val="000000"/>
                <w:sz w:val="20"/>
                <w:szCs w:val="20"/>
                <w:lang w:eastAsia="en-GB"/>
              </w:rPr>
            </w:pPr>
            <w:r w:rsidRPr="00B3251D">
              <w:rPr>
                <w:rFonts w:ascii="Arial" w:hAnsi="Arial" w:cs="Arial"/>
                <w:color w:val="000000"/>
                <w:sz w:val="20"/>
                <w:szCs w:val="20"/>
                <w:lang w:eastAsia="en-GB"/>
              </w:rPr>
              <w:t>Tel: 0303 123 1113 or 01625 545 745</w:t>
            </w:r>
          </w:p>
          <w:p w14:paraId="78F185F6" w14:textId="0052CAAC" w:rsidR="00E424E8" w:rsidRPr="00B3251D" w:rsidRDefault="00E424E8" w:rsidP="00E424E8">
            <w:pPr>
              <w:spacing w:after="60"/>
              <w:rPr>
                <w:rFonts w:ascii="Arial" w:eastAsia="Calibri" w:hAnsi="Arial" w:cs="Arial"/>
                <w:b/>
                <w:color w:val="0D0D0D" w:themeColor="text1" w:themeTint="F2"/>
                <w:sz w:val="20"/>
                <w:szCs w:val="20"/>
              </w:rPr>
            </w:pPr>
            <w:r w:rsidRPr="00B3251D">
              <w:rPr>
                <w:rFonts w:ascii="Arial" w:hAnsi="Arial" w:cs="Arial"/>
                <w:color w:val="000000"/>
                <w:sz w:val="20"/>
                <w:szCs w:val="20"/>
                <w:lang w:eastAsia="en-GB"/>
              </w:rPr>
              <w:t xml:space="preserve">Email: </w:t>
            </w:r>
            <w:hyperlink r:id="rId66" w:history="1">
              <w:r w:rsidRPr="00B3251D">
                <w:rPr>
                  <w:rStyle w:val="Hyperlink"/>
                  <w:rFonts w:ascii="Arial" w:hAnsi="Arial" w:cs="Arial"/>
                  <w:sz w:val="20"/>
                  <w:szCs w:val="20"/>
                  <w:lang w:eastAsia="en-GB"/>
                </w:rPr>
                <w:t>https://ico.org.uk/global/contact-us/</w:t>
              </w:r>
            </w:hyperlink>
            <w:r w:rsidRPr="00B3251D">
              <w:rPr>
                <w:rFonts w:ascii="Arial" w:hAnsi="Arial" w:cs="Arial"/>
                <w:color w:val="000000"/>
                <w:sz w:val="20"/>
                <w:szCs w:val="20"/>
                <w:lang w:eastAsia="en-GB"/>
              </w:rPr>
              <w:t xml:space="preserve">  </w:t>
            </w:r>
          </w:p>
        </w:tc>
      </w:tr>
      <w:tr w:rsidR="00E424E8" w:rsidRPr="0069447E" w14:paraId="198E9DFD" w14:textId="77777777" w:rsidTr="00E424E8">
        <w:trPr>
          <w:trHeight w:val="367"/>
        </w:trPr>
        <w:tc>
          <w:tcPr>
            <w:tcW w:w="2220" w:type="dxa"/>
          </w:tcPr>
          <w:p w14:paraId="01A2ADC5"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lastRenderedPageBreak/>
              <w:t>The Digitalisation of Lloyd George Records</w:t>
            </w:r>
          </w:p>
          <w:p w14:paraId="58F11184"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GP Practices</w:t>
            </w:r>
          </w:p>
          <w:p w14:paraId="3339E293" w14:textId="77777777"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Iron Mountain</w:t>
            </w:r>
          </w:p>
          <w:p w14:paraId="098BDD1E" w14:textId="4EB5FCBD" w:rsidR="00E424E8" w:rsidRPr="00E424E8" w:rsidRDefault="00E424E8" w:rsidP="00E424E8">
            <w:pPr>
              <w:spacing w:after="0" w:line="240" w:lineRule="auto"/>
              <w:rPr>
                <w:rFonts w:ascii="Arial" w:hAnsi="Arial" w:cs="Arial"/>
                <w:b/>
                <w:color w:val="000000"/>
                <w:sz w:val="20"/>
                <w:szCs w:val="20"/>
                <w:lang w:eastAsia="en-GB"/>
              </w:rPr>
            </w:pPr>
            <w:r w:rsidRPr="00E424E8">
              <w:rPr>
                <w:rFonts w:ascii="Arial" w:hAnsi="Arial" w:cs="Arial"/>
                <w:b/>
                <w:color w:val="000000"/>
                <w:sz w:val="20"/>
                <w:szCs w:val="20"/>
                <w:lang w:eastAsia="en-GB"/>
              </w:rPr>
              <w:t>EMIS</w:t>
            </w:r>
          </w:p>
        </w:tc>
        <w:tc>
          <w:tcPr>
            <w:tcW w:w="4471" w:type="dxa"/>
          </w:tcPr>
          <w:p w14:paraId="5A9B7717"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forms part of a national NHSX acceleration programme to fully digitalise Lloyd George medical records (historic paper records). The provider will be determined through a procurement process supported by the NHSE regional team. The tender process will determine a range of suppliers who meet the minimum criteria to support the digitalisation of Lloyd George Medical Records. This will ensure the procurement is fit for purpose.</w:t>
            </w:r>
          </w:p>
          <w:p w14:paraId="193490CA"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This work follows an extensive audit of current Lloyd George storage situation across the primary care estate. Significant opportunities for repurposing the use of storage have been identified such as creating additional clinical rooms, admin rooms to support Practice and PCN development.</w:t>
            </w:r>
          </w:p>
          <w:p w14:paraId="55AE78FA" w14:textId="10A34A49" w:rsidR="00E424E8" w:rsidRPr="00937E16" w:rsidRDefault="00E424E8" w:rsidP="00E424E8">
            <w:pPr>
              <w:rPr>
                <w:rFonts w:ascii="Arial" w:hAnsi="Arial" w:cs="Arial"/>
                <w:bCs/>
                <w:sz w:val="20"/>
                <w:szCs w:val="20"/>
              </w:rPr>
            </w:pPr>
            <w:r w:rsidRPr="00E424E8">
              <w:rPr>
                <w:rFonts w:ascii="Arial" w:hAnsi="Arial" w:cs="Arial"/>
                <w:bCs/>
                <w:sz w:val="20"/>
                <w:szCs w:val="20"/>
              </w:rPr>
              <w:t>A five-year framework for GP contract reform to implement The NHS Long Term Plan states that all patients will be able to have digital access to their full records from 2020</w:t>
            </w:r>
          </w:p>
        </w:tc>
        <w:tc>
          <w:tcPr>
            <w:tcW w:w="4281" w:type="dxa"/>
          </w:tcPr>
          <w:p w14:paraId="12E588F4" w14:textId="77777777" w:rsidR="00E424E8" w:rsidRPr="00E424E8" w:rsidRDefault="00E424E8" w:rsidP="00E424E8">
            <w:pPr>
              <w:spacing w:after="0" w:line="240" w:lineRule="auto"/>
              <w:rPr>
                <w:rFonts w:ascii="Arial" w:hAnsi="Arial" w:cs="Arial"/>
                <w:bCs/>
                <w:sz w:val="20"/>
                <w:szCs w:val="20"/>
              </w:rPr>
            </w:pPr>
            <w:r w:rsidRPr="00E424E8">
              <w:rPr>
                <w:rFonts w:ascii="Arial" w:hAnsi="Arial" w:cs="Arial"/>
                <w:bCs/>
                <w:sz w:val="20"/>
                <w:szCs w:val="20"/>
              </w:rPr>
              <w:t>6(1)(e) – Processing is necessary for the performance of a task carried out in the public interest or in the exercise of official authority vested in the controller.</w:t>
            </w:r>
          </w:p>
          <w:p w14:paraId="2163E7B0" w14:textId="0AC3BFD3" w:rsidR="00E424E8" w:rsidRPr="004D0EB5" w:rsidRDefault="00E424E8" w:rsidP="00E424E8">
            <w:pPr>
              <w:rPr>
                <w:rFonts w:ascii="Arial" w:hAnsi="Arial" w:cs="Arial"/>
                <w:bCs/>
                <w:sz w:val="20"/>
                <w:szCs w:val="20"/>
              </w:rPr>
            </w:pPr>
            <w:r w:rsidRPr="00E424E8">
              <w:rPr>
                <w:rFonts w:ascii="Arial" w:hAnsi="Arial" w:cs="Arial"/>
                <w:bCs/>
                <w:sz w:val="20"/>
                <w:szCs w:val="20"/>
              </w:rPr>
              <w:t xml:space="preserve">9(2)(h) – Processing is necessary for the purposes of preventative or occupational medicine, for assessing the working capacity of the employee, medical diagnosis, the provision of health or social care or treatment or management of health or social care systems and services </w:t>
            </w:r>
            <w:proofErr w:type="gramStart"/>
            <w:r w:rsidRPr="00E424E8">
              <w:rPr>
                <w:rFonts w:ascii="Arial" w:hAnsi="Arial" w:cs="Arial"/>
                <w:bCs/>
                <w:sz w:val="20"/>
                <w:szCs w:val="20"/>
              </w:rPr>
              <w:t>on the basis of</w:t>
            </w:r>
            <w:proofErr w:type="gramEnd"/>
            <w:r w:rsidRPr="00E424E8">
              <w:rPr>
                <w:rFonts w:ascii="Arial" w:hAnsi="Arial" w:cs="Arial"/>
                <w:bCs/>
                <w:sz w:val="20"/>
                <w:szCs w:val="20"/>
              </w:rPr>
              <w:t xml:space="preserve"> Union or Member State law or a contract with a health professional.</w:t>
            </w:r>
          </w:p>
        </w:tc>
        <w:tc>
          <w:tcPr>
            <w:tcW w:w="4820" w:type="dxa"/>
          </w:tcPr>
          <w:p w14:paraId="6A6BFED9" w14:textId="77777777"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t>You have the right to:</w:t>
            </w:r>
          </w:p>
          <w:p w14:paraId="4C1CB5E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47B4E6A"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97BF6C7" w14:textId="77777777" w:rsidR="00E424E8" w:rsidRPr="0069447E" w:rsidRDefault="00E424E8" w:rsidP="00E424E8">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B6E198" w14:textId="77777777" w:rsidR="00E424E8" w:rsidRPr="0069447E" w:rsidRDefault="00E424E8" w:rsidP="00E424E8">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49F971F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196D4CD" w14:textId="77777777" w:rsidR="00E424E8" w:rsidRPr="0069447E" w:rsidRDefault="00E424E8" w:rsidP="00E424E8">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126E6071" w14:textId="77777777" w:rsidR="00E424E8" w:rsidRPr="0069447E" w:rsidRDefault="00E424E8" w:rsidP="00E424E8">
            <w:pPr>
              <w:pStyle w:val="ListParagraph"/>
              <w:spacing w:after="60"/>
              <w:ind w:left="1179"/>
              <w:rPr>
                <w:rFonts w:ascii="Arial" w:eastAsia="Calibri" w:hAnsi="Arial" w:cs="Arial"/>
                <w:color w:val="0D0D0D" w:themeColor="text1" w:themeTint="F2"/>
                <w:sz w:val="20"/>
                <w:szCs w:val="20"/>
              </w:rPr>
            </w:pPr>
          </w:p>
          <w:p w14:paraId="2F7689B9" w14:textId="77777777" w:rsidR="00E424E8" w:rsidRPr="0069447E" w:rsidRDefault="00E424E8" w:rsidP="00E424E8">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718E45CC" w14:textId="77777777" w:rsidR="00E424E8" w:rsidRPr="0069447E" w:rsidRDefault="00E424E8" w:rsidP="00E424E8">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7A18A585" w14:textId="029523CD"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1E92D20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1905A59"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9E6A8DB"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40E88698" w14:textId="77777777" w:rsidR="00E424E8" w:rsidRPr="0069447E" w:rsidRDefault="00E424E8" w:rsidP="00E424E8">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33803A91" w14:textId="77777777" w:rsidR="00E424E8" w:rsidRDefault="00E424E8" w:rsidP="00E424E8">
            <w:pPr>
              <w:spacing w:after="60"/>
              <w:rPr>
                <w:rFonts w:ascii="Arial" w:hAnsi="Arial" w:cs="Arial"/>
                <w:sz w:val="20"/>
                <w:szCs w:val="20"/>
              </w:rPr>
            </w:pPr>
            <w:r w:rsidRPr="0069447E">
              <w:rPr>
                <w:rFonts w:ascii="Arial" w:hAnsi="Arial" w:cs="Arial"/>
                <w:sz w:val="20"/>
                <w:szCs w:val="20"/>
              </w:rPr>
              <w:t xml:space="preserve">Cheshire </w:t>
            </w:r>
          </w:p>
          <w:p w14:paraId="59539774" w14:textId="77777777" w:rsidR="00E424E8" w:rsidRPr="0069447E" w:rsidRDefault="00E424E8" w:rsidP="00E424E8">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0BC0EC0" w14:textId="76E6219E" w:rsidR="00E424E8" w:rsidRPr="0069447E" w:rsidRDefault="00E424E8" w:rsidP="00E424E8">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3A3F53" w:rsidRPr="0069447E" w14:paraId="253DA7F8" w14:textId="77777777" w:rsidTr="00E424E8">
        <w:trPr>
          <w:trHeight w:val="367"/>
        </w:trPr>
        <w:tc>
          <w:tcPr>
            <w:tcW w:w="2220" w:type="dxa"/>
          </w:tcPr>
          <w:p w14:paraId="3733BCF7" w14:textId="77777777" w:rsidR="003A3F53" w:rsidRDefault="003A3F53" w:rsidP="003A3F53">
            <w:pPr>
              <w:spacing w:after="0" w:line="240" w:lineRule="auto"/>
              <w:rPr>
                <w:rFonts w:ascii="Arial" w:hAnsi="Arial" w:cs="Arial"/>
                <w:b/>
                <w:color w:val="000000"/>
                <w:sz w:val="20"/>
                <w:szCs w:val="20"/>
                <w:lang w:eastAsia="en-GB"/>
              </w:rPr>
            </w:pPr>
            <w:r w:rsidRPr="003A3F53">
              <w:rPr>
                <w:rFonts w:ascii="Arial" w:hAnsi="Arial" w:cs="Arial"/>
                <w:b/>
                <w:color w:val="000000"/>
                <w:sz w:val="20"/>
                <w:szCs w:val="20"/>
                <w:lang w:eastAsia="en-GB"/>
              </w:rPr>
              <w:lastRenderedPageBreak/>
              <w:t>HCRG Care Group and GPs EMIS</w:t>
            </w:r>
          </w:p>
          <w:p w14:paraId="201326DB" w14:textId="6A213E48" w:rsidR="003A3F53"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DGS GP Practices</w:t>
            </w:r>
          </w:p>
          <w:p w14:paraId="3E6C160A" w14:textId="3561EB96" w:rsidR="003A3F53" w:rsidRPr="00E424E8" w:rsidRDefault="003A3F53" w:rsidP="003A3F53">
            <w:pPr>
              <w:spacing w:after="0" w:line="240" w:lineRule="auto"/>
              <w:rPr>
                <w:rFonts w:ascii="Arial" w:hAnsi="Arial" w:cs="Arial"/>
                <w:b/>
                <w:color w:val="000000"/>
                <w:sz w:val="20"/>
                <w:szCs w:val="20"/>
                <w:lang w:eastAsia="en-GB"/>
              </w:rPr>
            </w:pPr>
            <w:r>
              <w:rPr>
                <w:rFonts w:ascii="Arial" w:hAnsi="Arial" w:cs="Arial"/>
                <w:b/>
                <w:color w:val="000000"/>
                <w:sz w:val="20"/>
                <w:szCs w:val="20"/>
                <w:lang w:eastAsia="en-GB"/>
              </w:rPr>
              <w:t>Swale GP Practices</w:t>
            </w:r>
          </w:p>
        </w:tc>
        <w:tc>
          <w:tcPr>
            <w:tcW w:w="4471" w:type="dxa"/>
          </w:tcPr>
          <w:p w14:paraId="0F5F922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w:t>
            </w:r>
          </w:p>
          <w:p w14:paraId="6075DC92"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GPs will sign up to the EMIS Configuration document which will be managed by the HCRG Care Group clinical systems team who will then complete the technical information sharing.</w:t>
            </w:r>
          </w:p>
          <w:p w14:paraId="249BAC0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purpose of the sharing of information detailed in this agreement is:</w:t>
            </w:r>
          </w:p>
          <w:p w14:paraId="03242E7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1. To deliver health care to patients</w:t>
            </w:r>
          </w:p>
          <w:p w14:paraId="1E183AF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2. Support services that are managed by HCRG Care Group &amp; GP practices</w:t>
            </w:r>
          </w:p>
          <w:p w14:paraId="229BE3F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3. To allow appropriate data sharing of care records through EMIS to EMIS</w:t>
            </w:r>
          </w:p>
          <w:p w14:paraId="518636DA" w14:textId="0FE1C643"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HCRG Care Ltd</w:t>
            </w:r>
          </w:p>
          <w:p w14:paraId="4CE2BB2F" w14:textId="77777777" w:rsidR="003A3F53" w:rsidRDefault="003A3F53" w:rsidP="003A3F53">
            <w:pPr>
              <w:spacing w:after="0" w:line="240" w:lineRule="auto"/>
              <w:rPr>
                <w:rFonts w:ascii="Arial" w:hAnsi="Arial" w:cs="Arial"/>
                <w:bCs/>
                <w:sz w:val="20"/>
                <w:szCs w:val="20"/>
              </w:rPr>
            </w:pPr>
          </w:p>
          <w:p w14:paraId="5C9DDD31" w14:textId="77777777" w:rsidR="003A3F53" w:rsidRPr="003A3F53" w:rsidRDefault="003A3F53" w:rsidP="003A3F53">
            <w:pPr>
              <w:spacing w:after="0" w:line="240" w:lineRule="auto"/>
              <w:rPr>
                <w:rFonts w:ascii="Arial" w:hAnsi="Arial" w:cs="Arial"/>
                <w:b/>
                <w:sz w:val="20"/>
                <w:szCs w:val="20"/>
                <w:u w:val="single"/>
              </w:rPr>
            </w:pPr>
            <w:r w:rsidRPr="003A3F53">
              <w:rPr>
                <w:rFonts w:ascii="Arial" w:hAnsi="Arial" w:cs="Arial"/>
                <w:b/>
                <w:sz w:val="20"/>
                <w:szCs w:val="20"/>
                <w:u w:val="single"/>
              </w:rPr>
              <w:t>Data Retention Period</w:t>
            </w:r>
          </w:p>
          <w:p w14:paraId="53965D04" w14:textId="2E9EB3C7" w:rsidR="003A3F53" w:rsidRPr="00E424E8" w:rsidRDefault="003A3F53" w:rsidP="003A3F53">
            <w:pPr>
              <w:spacing w:after="0" w:line="240" w:lineRule="auto"/>
              <w:rPr>
                <w:rFonts w:ascii="Arial" w:hAnsi="Arial" w:cs="Arial"/>
                <w:bCs/>
                <w:sz w:val="20"/>
                <w:szCs w:val="20"/>
              </w:rPr>
            </w:pPr>
            <w:r>
              <w:rPr>
                <w:rFonts w:ascii="Arial" w:hAnsi="Arial" w:cs="Arial"/>
                <w:bCs/>
                <w:sz w:val="20"/>
                <w:szCs w:val="20"/>
              </w:rPr>
              <w:t xml:space="preserve"> </w:t>
            </w:r>
            <w:r w:rsidRPr="003A3F53">
              <w:rPr>
                <w:rFonts w:ascii="Arial" w:hAnsi="Arial" w:cs="Arial"/>
                <w:bCs/>
                <w:sz w:val="20"/>
                <w:szCs w:val="20"/>
              </w:rPr>
              <w:t>All data, whether held on paper or in electronic format must be stored and disposed of in line with each partner organisation’s retention and disposal schedule. Retention periods should be informed by the Records Management Code of Practice published on 4 August 2021 by the Information Governance Alliance (IGA).</w:t>
            </w:r>
          </w:p>
        </w:tc>
        <w:tc>
          <w:tcPr>
            <w:tcW w:w="4281" w:type="dxa"/>
          </w:tcPr>
          <w:p w14:paraId="1A0176E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lastRenderedPageBreak/>
              <w:t>Article 6(1)(e) – ‘processing is necessary for the performance of a task carried out in the public interest or in the exercise of official authority’.</w:t>
            </w:r>
          </w:p>
          <w:p w14:paraId="453C217D"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w:t>
            </w:r>
          </w:p>
          <w:p w14:paraId="2EDD8583"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HCRG Care Ltd, company number 5466033 registered in England and Wales at The </w:t>
            </w:r>
            <w:r w:rsidRPr="003A3F53">
              <w:rPr>
                <w:rFonts w:ascii="Arial" w:hAnsi="Arial" w:cs="Arial"/>
                <w:bCs/>
                <w:sz w:val="20"/>
                <w:szCs w:val="20"/>
              </w:rPr>
              <w:lastRenderedPageBreak/>
              <w:t>Heath Business and Technical Park, Runcorn, Cheshire WA7 4QX</w:t>
            </w:r>
          </w:p>
          <w:p w14:paraId="0357C8E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Send any correspondence to the address at the top of this letter</w:t>
            </w:r>
          </w:p>
          <w:p w14:paraId="34D5D461"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9(2)(h) is the lawful basis</w:t>
            </w:r>
          </w:p>
          <w:p w14:paraId="0A417039"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Yes</w:t>
            </w:r>
          </w:p>
          <w:p w14:paraId="0B7AEC2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Sharing for Safeguarding Purposes For the purposes of safeguarding vulnerable patients/service users, the Article 6(1)(e) and 9(2)(b) may apply.</w:t>
            </w:r>
          </w:p>
          <w:p w14:paraId="05C2B63E"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help from specified authorities including NHS organisation. These are required by the CA to comply ‘…with the request if it is compatible with their own statutory or other duties and obligations and does not unduly prejudice the discharge of any of their functions’. Under the Children Act 2004 local authorities must make arrangements to promote cooperation with relevant partners and others, to improve well-being.</w:t>
            </w:r>
          </w:p>
          <w:p w14:paraId="19D617B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Article 6(1)e – ‘processing is necessary for the performance of a task carried out in the public interest or in the exercise of official authority’.</w:t>
            </w:r>
          </w:p>
          <w:p w14:paraId="4559250B"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 xml:space="preserve">Where special categories personal data is being processed for purposes related to the </w:t>
            </w:r>
            <w:r w:rsidRPr="003A3F53">
              <w:rPr>
                <w:rFonts w:ascii="Arial" w:hAnsi="Arial" w:cs="Arial"/>
                <w:bCs/>
                <w:sz w:val="20"/>
                <w:szCs w:val="20"/>
              </w:rPr>
              <w:lastRenderedPageBreak/>
              <w:t>commissioning and provision of health and social care services the condition is:</w:t>
            </w:r>
          </w:p>
          <w:p w14:paraId="07EEF51C"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Article 9(2)(b) – ‘‘…is necessary for the purposes of carrying out the obligations and exercising the specific rights of the controller or of the data subject in the field of …social protection law in so far as it is authorised by Union or Member State law...’</w:t>
            </w:r>
          </w:p>
          <w:p w14:paraId="753DEC0A" w14:textId="77777777" w:rsidR="003A3F53" w:rsidRPr="003A3F53" w:rsidRDefault="003A3F53" w:rsidP="003A3F53">
            <w:pPr>
              <w:spacing w:after="0" w:line="240" w:lineRule="auto"/>
              <w:rPr>
                <w:rFonts w:ascii="Arial" w:hAnsi="Arial" w:cs="Arial"/>
                <w:bCs/>
                <w:sz w:val="20"/>
                <w:szCs w:val="20"/>
              </w:rPr>
            </w:pPr>
            <w:r w:rsidRPr="003A3F53">
              <w:rPr>
                <w:rFonts w:ascii="Arial" w:hAnsi="Arial" w:cs="Arial"/>
                <w:bCs/>
                <w:sz w:val="20"/>
                <w:szCs w:val="20"/>
              </w:rPr>
              <w:t>UK GDPR Article 6(1)(e) and Article 9(2)(b) is the lawful basis</w:t>
            </w:r>
          </w:p>
          <w:p w14:paraId="4A7B450F" w14:textId="639536AA" w:rsidR="003A3F53" w:rsidRPr="00E424E8" w:rsidRDefault="003A3F53" w:rsidP="003A3F53">
            <w:pPr>
              <w:spacing w:after="0" w:line="240" w:lineRule="auto"/>
              <w:rPr>
                <w:rFonts w:ascii="Arial" w:hAnsi="Arial" w:cs="Arial"/>
                <w:bCs/>
                <w:sz w:val="20"/>
                <w:szCs w:val="20"/>
              </w:rPr>
            </w:pPr>
            <w:r w:rsidRPr="003A3F53">
              <w:rPr>
                <w:rFonts w:ascii="Arial" w:hAnsi="Arial" w:cs="Arial"/>
                <w:bCs/>
                <w:sz w:val="20"/>
                <w:szCs w:val="20"/>
              </w:rPr>
              <w:t>Explicit consent is available as a lawful basis for processing special categories of data but is not normally use consent as a legal basis in a healthcare setting.</w:t>
            </w:r>
          </w:p>
        </w:tc>
        <w:tc>
          <w:tcPr>
            <w:tcW w:w="4820" w:type="dxa"/>
          </w:tcPr>
          <w:p w14:paraId="6898247A" w14:textId="77777777"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FBC54E2"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67111F8A"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6F3EF3D" w14:textId="77777777" w:rsidR="003A3F53" w:rsidRPr="0069447E" w:rsidRDefault="003A3F53" w:rsidP="003A3F53">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272DC589" w14:textId="77777777" w:rsidR="003A3F53" w:rsidRPr="0069447E" w:rsidRDefault="003A3F53" w:rsidP="003A3F53">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21FFF276"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73055C99" w14:textId="77777777" w:rsidR="003A3F53" w:rsidRPr="0069447E" w:rsidRDefault="003A3F53" w:rsidP="003A3F53">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2FBE6194" w14:textId="77777777" w:rsidR="003A3F53" w:rsidRPr="0069447E" w:rsidRDefault="003A3F53" w:rsidP="003A3F53">
            <w:pPr>
              <w:pStyle w:val="ListParagraph"/>
              <w:spacing w:after="60"/>
              <w:ind w:left="1179"/>
              <w:rPr>
                <w:rFonts w:ascii="Arial" w:eastAsia="Calibri" w:hAnsi="Arial" w:cs="Arial"/>
                <w:color w:val="0D0D0D" w:themeColor="text1" w:themeTint="F2"/>
                <w:sz w:val="20"/>
                <w:szCs w:val="20"/>
              </w:rPr>
            </w:pPr>
          </w:p>
          <w:p w14:paraId="35B23851" w14:textId="77777777" w:rsidR="003A3F53" w:rsidRPr="0069447E" w:rsidRDefault="003A3F53" w:rsidP="003A3F53">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w:t>
            </w:r>
            <w:r w:rsidRPr="0069447E">
              <w:rPr>
                <w:rFonts w:ascii="Arial" w:hAnsi="Arial" w:cs="Arial"/>
                <w:sz w:val="20"/>
                <w:szCs w:val="20"/>
              </w:rPr>
              <w:lastRenderedPageBreak/>
              <w:t xml:space="preserve">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1275531" w14:textId="77777777" w:rsidR="003A3F53" w:rsidRPr="0069447E" w:rsidRDefault="003A3F53" w:rsidP="003A3F53">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CFC0381" w14:textId="153636FA"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5B1F495F"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A4EB5B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189E6FD9"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135920E" w14:textId="77777777" w:rsidR="003A3F53" w:rsidRPr="0069447E" w:rsidRDefault="003A3F53" w:rsidP="003A3F53">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F30DBBB" w14:textId="77777777" w:rsidR="003A3F53" w:rsidRDefault="003A3F53" w:rsidP="003A3F53">
            <w:pPr>
              <w:spacing w:after="60"/>
              <w:rPr>
                <w:rFonts w:ascii="Arial" w:hAnsi="Arial" w:cs="Arial"/>
                <w:sz w:val="20"/>
                <w:szCs w:val="20"/>
              </w:rPr>
            </w:pPr>
            <w:r w:rsidRPr="0069447E">
              <w:rPr>
                <w:rFonts w:ascii="Arial" w:hAnsi="Arial" w:cs="Arial"/>
                <w:sz w:val="20"/>
                <w:szCs w:val="20"/>
              </w:rPr>
              <w:t xml:space="preserve">Cheshire </w:t>
            </w:r>
          </w:p>
          <w:p w14:paraId="206A7B10" w14:textId="77777777" w:rsidR="003A3F53" w:rsidRPr="0069447E" w:rsidRDefault="003A3F53" w:rsidP="003A3F53">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6152BC9" w14:textId="2FFFDE65" w:rsidR="003A3F53" w:rsidRPr="0069447E" w:rsidRDefault="003A3F53" w:rsidP="003A3F53">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t xml:space="preserve">Email: </w:t>
            </w:r>
            <w:hyperlink r:id="rId68"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6D9E3734" w14:textId="664F1659" w:rsidR="00355B73" w:rsidRDefault="00355B73"/>
    <w:p w14:paraId="0319349E" w14:textId="781DFBF3" w:rsidR="00355B73" w:rsidRDefault="00355B73"/>
    <w:p w14:paraId="3157980F" w14:textId="087137D1" w:rsidR="00355B73" w:rsidRDefault="00355B73"/>
    <w:p w14:paraId="7A770186" w14:textId="42825F26" w:rsidR="00355B73" w:rsidRDefault="00355B73"/>
    <w:p w14:paraId="1E891D2F" w14:textId="0D314887" w:rsidR="00355B73" w:rsidRDefault="00355B73"/>
    <w:p w14:paraId="36B81C37" w14:textId="501F3429" w:rsidR="00355B73" w:rsidRDefault="00355B73"/>
    <w:p w14:paraId="5820DBFD" w14:textId="7FA4639B" w:rsidR="00355B73" w:rsidRDefault="00355B73"/>
    <w:p w14:paraId="608E2452" w14:textId="48145719" w:rsidR="00355B73" w:rsidRDefault="00355B73"/>
    <w:p w14:paraId="4F5E36D8" w14:textId="78FDE17D" w:rsidR="00355B73" w:rsidRDefault="00355B73"/>
    <w:p w14:paraId="3EC06EF2" w14:textId="776D2189" w:rsidR="003511EE" w:rsidRDefault="003511EE"/>
    <w:p w14:paraId="30AC8CFE" w14:textId="77777777" w:rsidR="003511EE" w:rsidRDefault="003511EE"/>
    <w:p w14:paraId="7C519977" w14:textId="61797765" w:rsidR="002727B4" w:rsidRDefault="002727B4"/>
    <w:p w14:paraId="0BE63FA0" w14:textId="77777777" w:rsidR="002727B4" w:rsidRDefault="002727B4"/>
    <w:p w14:paraId="58EEAEE8" w14:textId="57B8D71E" w:rsidR="00355B73" w:rsidRDefault="00355B73"/>
    <w:p w14:paraId="692175C2" w14:textId="43AF87D7" w:rsidR="00355B73" w:rsidRDefault="00355B73"/>
    <w:p w14:paraId="30C725E3" w14:textId="77777777" w:rsidR="00930B8F" w:rsidRDefault="00930B8F">
      <w:pPr>
        <w:rPr>
          <w:b/>
          <w:bCs/>
        </w:rPr>
      </w:pPr>
    </w:p>
    <w:p w14:paraId="5D86B798" w14:textId="77777777" w:rsidR="00930B8F" w:rsidRDefault="00930B8F">
      <w:pPr>
        <w:rPr>
          <w:b/>
          <w:bCs/>
        </w:rPr>
      </w:pPr>
    </w:p>
    <w:p w14:paraId="47C7B015" w14:textId="77777777" w:rsidR="00375735" w:rsidRDefault="00375735">
      <w:pPr>
        <w:rPr>
          <w:b/>
          <w:bCs/>
        </w:rPr>
      </w:pPr>
    </w:p>
    <w:p w14:paraId="3FFB2051" w14:textId="1D725F88" w:rsidR="00355B73" w:rsidRPr="00355B73" w:rsidRDefault="00355B73">
      <w:pPr>
        <w:rPr>
          <w:b/>
          <w:bCs/>
        </w:rPr>
      </w:pPr>
      <w:r w:rsidRPr="00355B73">
        <w:rPr>
          <w:b/>
          <w:bCs/>
        </w:rPr>
        <w:t>Processing Activities: Other Primary Care Services delivered for the purpose of direct care</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355B73" w:rsidRPr="00A133E3" w14:paraId="1D011179" w14:textId="77777777" w:rsidTr="00355B73">
        <w:trPr>
          <w:trHeight w:val="550"/>
        </w:trPr>
        <w:tc>
          <w:tcPr>
            <w:tcW w:w="2220" w:type="dxa"/>
            <w:tcBorders>
              <w:top w:val="single" w:sz="4" w:space="0" w:color="auto"/>
            </w:tcBorders>
          </w:tcPr>
          <w:p w14:paraId="6D1EFFDB" w14:textId="77777777" w:rsidR="00355B73" w:rsidRPr="00A133E3" w:rsidRDefault="00355B73" w:rsidP="00F117D6">
            <w:pPr>
              <w:spacing w:after="120"/>
              <w:rPr>
                <w:rFonts w:ascii="Arial" w:hAnsi="Arial" w:cs="Arial"/>
                <w:b/>
                <w:sz w:val="20"/>
                <w:szCs w:val="20"/>
                <w:lang w:val="en"/>
              </w:rPr>
            </w:pPr>
            <w:bookmarkStart w:id="2" w:name="_Other_primary_care"/>
            <w:bookmarkEnd w:id="2"/>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Borders>
              <w:top w:val="single" w:sz="4" w:space="0" w:color="auto"/>
            </w:tcBorders>
          </w:tcPr>
          <w:p w14:paraId="594A5F41" w14:textId="77777777" w:rsidR="00355B73" w:rsidRPr="00A133E3" w:rsidRDefault="00355B73" w:rsidP="00F117D6">
            <w:pPr>
              <w:pStyle w:val="NormalWeb"/>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Borders>
              <w:top w:val="single" w:sz="4" w:space="0" w:color="auto"/>
            </w:tcBorders>
          </w:tcPr>
          <w:p w14:paraId="350A7A5C" w14:textId="77777777" w:rsidR="00355B73" w:rsidRPr="00A133E3" w:rsidRDefault="00355B73" w:rsidP="00F117D6">
            <w:pPr>
              <w:jc w:val="center"/>
              <w:rPr>
                <w:rFonts w:ascii="Arial" w:hAnsi="Arial" w:cs="Arial"/>
                <w:b/>
                <w:sz w:val="20"/>
                <w:szCs w:val="20"/>
              </w:rPr>
            </w:pPr>
            <w:r w:rsidRPr="00A133E3">
              <w:rPr>
                <w:rFonts w:ascii="Arial" w:hAnsi="Arial" w:cs="Arial"/>
                <w:b/>
                <w:sz w:val="20"/>
                <w:szCs w:val="20"/>
              </w:rPr>
              <w:t>Lawful basis</w:t>
            </w:r>
          </w:p>
          <w:p w14:paraId="6E04F136" w14:textId="77777777" w:rsidR="00355B73" w:rsidRPr="00A133E3" w:rsidRDefault="00355B73" w:rsidP="00F117D6">
            <w:pPr>
              <w:spacing w:after="120"/>
              <w:jc w:val="center"/>
              <w:rPr>
                <w:rFonts w:ascii="Arial" w:hAnsi="Arial" w:cs="Arial"/>
                <w:color w:val="0563C1" w:themeColor="hyperlink"/>
                <w:sz w:val="20"/>
                <w:szCs w:val="20"/>
                <w:u w:val="single"/>
                <w:lang w:val="en-US"/>
              </w:rPr>
            </w:pPr>
          </w:p>
        </w:tc>
        <w:tc>
          <w:tcPr>
            <w:tcW w:w="4820" w:type="dxa"/>
            <w:tcBorders>
              <w:top w:val="single" w:sz="4" w:space="0" w:color="auto"/>
            </w:tcBorders>
          </w:tcPr>
          <w:p w14:paraId="4EA6A3FF" w14:textId="77777777" w:rsidR="00355B73" w:rsidRPr="00A133E3" w:rsidRDefault="00355B73"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69EE3F62" w14:textId="77777777" w:rsidR="00355B73" w:rsidRPr="00A133E3" w:rsidRDefault="00355B73" w:rsidP="00F117D6">
            <w:pPr>
              <w:spacing w:after="60"/>
              <w:rPr>
                <w:rFonts w:ascii="Arial" w:eastAsia="Calibri" w:hAnsi="Arial" w:cs="Arial"/>
                <w:b/>
                <w:color w:val="0D0D0D" w:themeColor="text1" w:themeTint="F2"/>
                <w:sz w:val="20"/>
                <w:szCs w:val="20"/>
              </w:rPr>
            </w:pPr>
          </w:p>
          <w:p w14:paraId="740272F5" w14:textId="77777777" w:rsidR="00355B73" w:rsidRPr="00A133E3" w:rsidRDefault="00355B73" w:rsidP="00F117D6">
            <w:pPr>
              <w:pStyle w:val="ListParagraph"/>
              <w:spacing w:after="60"/>
              <w:ind w:left="459"/>
              <w:rPr>
                <w:rFonts w:ascii="Arial" w:eastAsia="Calibri" w:hAnsi="Arial" w:cs="Arial"/>
                <w:bCs/>
                <w:sz w:val="20"/>
                <w:szCs w:val="20"/>
              </w:rPr>
            </w:pPr>
          </w:p>
        </w:tc>
      </w:tr>
      <w:tr w:rsidR="00355B73" w:rsidRPr="00A133E3" w14:paraId="7BBBD6ED" w14:textId="77777777" w:rsidTr="00355B73">
        <w:trPr>
          <w:trHeight w:val="620"/>
        </w:trPr>
        <w:tc>
          <w:tcPr>
            <w:tcW w:w="2220" w:type="dxa"/>
          </w:tcPr>
          <w:p w14:paraId="4D081B29" w14:textId="77777777" w:rsidR="00355B73" w:rsidRPr="00A133E3" w:rsidRDefault="00355B73" w:rsidP="00F117D6">
            <w:pPr>
              <w:spacing w:after="120"/>
              <w:rPr>
                <w:rFonts w:ascii="Arial" w:hAnsi="Arial" w:cs="Arial"/>
                <w:b/>
                <w:sz w:val="20"/>
                <w:szCs w:val="20"/>
                <w:lang w:val="en"/>
              </w:rPr>
            </w:pPr>
            <w:r w:rsidRPr="002D7E1C">
              <w:rPr>
                <w:rFonts w:ascii="Arial" w:hAnsi="Arial" w:cs="Arial"/>
                <w:b/>
                <w:sz w:val="20"/>
                <w:szCs w:val="20"/>
                <w:lang w:val="en"/>
              </w:rPr>
              <w:t>Integrated Urgent Care Service (IUC)</w:t>
            </w:r>
            <w:r w:rsidRPr="002D7E1C">
              <w:rPr>
                <w:rFonts w:ascii="Arial" w:hAnsi="Arial" w:cs="Arial"/>
                <w:sz w:val="20"/>
                <w:szCs w:val="20"/>
                <w:lang w:val="en"/>
              </w:rPr>
              <w:t xml:space="preserve"> - covering Out of Hours and NHS 111 service</w:t>
            </w:r>
          </w:p>
        </w:tc>
        <w:tc>
          <w:tcPr>
            <w:tcW w:w="4471" w:type="dxa"/>
          </w:tcPr>
          <w:p w14:paraId="4B06C351" w14:textId="4E1DA217" w:rsidR="00355B73" w:rsidRPr="00A133E3" w:rsidRDefault="00355B73" w:rsidP="00F117D6">
            <w:pPr>
              <w:pStyle w:val="Default"/>
              <w:rPr>
                <w:rFonts w:ascii="Arial" w:hAnsi="Arial" w:cs="Arial"/>
                <w:color w:val="auto"/>
                <w:sz w:val="20"/>
                <w:szCs w:val="20"/>
              </w:rPr>
            </w:pPr>
            <w:r w:rsidRPr="00A133E3">
              <w:rPr>
                <w:rFonts w:ascii="Arial" w:hAnsi="Arial" w:cs="Arial"/>
                <w:b/>
                <w:sz w:val="20"/>
                <w:szCs w:val="20"/>
                <w:lang w:val="en"/>
              </w:rPr>
              <w:t>Integrated Urgent Care Service (IUC)</w:t>
            </w:r>
            <w:r w:rsidRPr="00A133E3">
              <w:rPr>
                <w:rFonts w:ascii="Arial" w:hAnsi="Arial" w:cs="Arial"/>
                <w:sz w:val="20"/>
                <w:szCs w:val="20"/>
                <w:lang w:val="en"/>
              </w:rPr>
              <w:t xml:space="preserve"> is an </w:t>
            </w:r>
            <w:r w:rsidRPr="00A133E3">
              <w:rPr>
                <w:rFonts w:ascii="Arial" w:hAnsi="Arial" w:cs="Arial"/>
                <w:sz w:val="20"/>
                <w:szCs w:val="20"/>
                <w:lang w:val="en-US"/>
              </w:rPr>
              <w:t xml:space="preserve">urgent care service delivered across </w:t>
            </w:r>
            <w:r w:rsidR="002A78DE" w:rsidRPr="002D7E1C">
              <w:rPr>
                <w:rFonts w:ascii="Arial" w:hAnsi="Arial" w:cs="Arial"/>
                <w:color w:val="auto"/>
                <w:sz w:val="20"/>
                <w:szCs w:val="20"/>
              </w:rPr>
              <w:t>Medway</w:t>
            </w:r>
            <w:r w:rsidRPr="002D7E1C">
              <w:rPr>
                <w:rFonts w:ascii="Arial" w:hAnsi="Arial" w:cs="Arial"/>
                <w:color w:val="auto"/>
                <w:sz w:val="20"/>
                <w:szCs w:val="20"/>
              </w:rPr>
              <w:t xml:space="preserve"> </w:t>
            </w:r>
            <w:r w:rsidRPr="00A133E3">
              <w:rPr>
                <w:rFonts w:ascii="Arial" w:hAnsi="Arial" w:cs="Arial"/>
                <w:sz w:val="20"/>
                <w:szCs w:val="20"/>
              </w:rPr>
              <w:t xml:space="preserve">for the provision of a functionally integrated 24/7 urgent care access, clinical advice and treatment service for </w:t>
            </w:r>
            <w:r w:rsidRPr="00A133E3">
              <w:rPr>
                <w:rFonts w:ascii="Arial" w:hAnsi="Arial" w:cs="Arial"/>
                <w:color w:val="auto"/>
                <w:sz w:val="20"/>
                <w:szCs w:val="20"/>
              </w:rPr>
              <w:t>patients. IUC incorporates NHS 111 and Out of Hours (OOH) services, which is often referred to as an IUC Clinical Assessment Service.</w:t>
            </w:r>
          </w:p>
          <w:p w14:paraId="5D7FE8F2" w14:textId="77777777" w:rsidR="00355B73" w:rsidRPr="00A133E3" w:rsidRDefault="00355B73" w:rsidP="00F117D6">
            <w:pPr>
              <w:pStyle w:val="Default"/>
              <w:rPr>
                <w:rFonts w:ascii="Arial" w:hAnsi="Arial" w:cs="Arial"/>
                <w:color w:val="auto"/>
                <w:sz w:val="20"/>
                <w:szCs w:val="20"/>
              </w:rPr>
            </w:pPr>
          </w:p>
          <w:p w14:paraId="0F1862AF" w14:textId="77777777" w:rsidR="00355B73" w:rsidRPr="00A133E3" w:rsidRDefault="00355B73" w:rsidP="00F117D6">
            <w:pPr>
              <w:pStyle w:val="Default"/>
              <w:rPr>
                <w:rFonts w:ascii="Arial" w:hAnsi="Arial" w:cs="Arial"/>
                <w:color w:val="auto"/>
                <w:sz w:val="20"/>
                <w:szCs w:val="20"/>
              </w:rPr>
            </w:pPr>
            <w:r w:rsidRPr="00A133E3">
              <w:rPr>
                <w:rFonts w:ascii="Arial" w:hAnsi="Arial" w:cs="Arial"/>
                <w:color w:val="auto"/>
                <w:sz w:val="20"/>
                <w:szCs w:val="20"/>
              </w:rPr>
              <w:t>The purpose of IUC is to ensure that patients receive the best possible healthcare service in their community.</w:t>
            </w:r>
          </w:p>
          <w:p w14:paraId="358E9417" w14:textId="77777777" w:rsidR="00355B73" w:rsidRPr="00A133E3" w:rsidRDefault="00355B73" w:rsidP="00F117D6">
            <w:pPr>
              <w:pStyle w:val="NormalWeb"/>
              <w:rPr>
                <w:rFonts w:ascii="Arial" w:hAnsi="Arial" w:cs="Arial"/>
                <w:sz w:val="20"/>
                <w:szCs w:val="20"/>
              </w:rPr>
            </w:pPr>
            <w:r w:rsidRPr="00A133E3">
              <w:rPr>
                <w:rFonts w:ascii="Arial" w:hAnsi="Arial" w:cs="Arial"/>
                <w:sz w:val="20"/>
                <w:szCs w:val="20"/>
              </w:rPr>
              <w:t>If you visit the urgent care centre or call NHS 111 for health related needs, personal data in your GP record will be shared with healthcare professionals in order to enable them make the best the best informed decision about your health needs.</w:t>
            </w:r>
          </w:p>
          <w:p w14:paraId="39D3F8E4"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lastRenderedPageBreak/>
              <w:t>The source of the information shared in this way is your electronic GP record.</w:t>
            </w:r>
          </w:p>
          <w:p w14:paraId="1400280F"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50D8A22"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69"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tc>
        <w:tc>
          <w:tcPr>
            <w:tcW w:w="4281" w:type="dxa"/>
          </w:tcPr>
          <w:p w14:paraId="6AD401C2"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2546364" w14:textId="77777777" w:rsidR="00355B73" w:rsidRPr="00A133E3" w:rsidRDefault="00000000" w:rsidP="00F117D6">
            <w:pPr>
              <w:spacing w:after="120"/>
              <w:rPr>
                <w:rStyle w:val="Hyperlink"/>
                <w:rFonts w:ascii="Arial" w:eastAsia="Times New Roman" w:hAnsi="Arial" w:cs="Arial"/>
                <w:sz w:val="20"/>
                <w:szCs w:val="20"/>
              </w:rPr>
            </w:pPr>
            <w:hyperlink r:id="rId70"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5A75CD2A"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71" w:history="1">
              <w:r w:rsidR="00355B73" w:rsidRPr="00A133E3">
                <w:rPr>
                  <w:rStyle w:val="Hyperlink"/>
                  <w:rFonts w:ascii="Arial" w:hAnsi="Arial" w:cs="Arial"/>
                  <w:sz w:val="20"/>
                  <w:szCs w:val="20"/>
                </w:rPr>
                <w:t>DPA Section 8 (d) - processing is necessary for the exercise of statutory functions;</w:t>
              </w:r>
            </w:hyperlink>
          </w:p>
          <w:p w14:paraId="744CBC4A" w14:textId="77777777" w:rsidR="00355B73" w:rsidRPr="00A133E3" w:rsidRDefault="00355B73" w:rsidP="00F117D6">
            <w:pPr>
              <w:rPr>
                <w:rFonts w:ascii="Arial" w:eastAsia="Times New Roman" w:hAnsi="Arial" w:cs="Arial"/>
                <w:color w:val="0563C1" w:themeColor="hyperlink"/>
                <w:sz w:val="20"/>
                <w:szCs w:val="20"/>
                <w:u w:val="single"/>
              </w:rPr>
            </w:pPr>
          </w:p>
          <w:p w14:paraId="3EE062A3"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4134D584" w14:textId="77777777" w:rsidR="00355B73" w:rsidRPr="00A133E3" w:rsidRDefault="00000000" w:rsidP="00F117D6">
            <w:pPr>
              <w:spacing w:after="120"/>
              <w:rPr>
                <w:rFonts w:ascii="Arial" w:hAnsi="Arial" w:cs="Arial"/>
                <w:sz w:val="20"/>
                <w:szCs w:val="20"/>
              </w:rPr>
            </w:pPr>
            <w:hyperlink r:id="rId72"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 xml:space="preserve">(h) - processing is necessary for medical or social care </w:t>
              </w:r>
              <w:r w:rsidR="00355B73" w:rsidRPr="00A133E3">
                <w:rPr>
                  <w:rStyle w:val="Hyperlink"/>
                  <w:rFonts w:ascii="Arial" w:hAnsi="Arial" w:cs="Arial"/>
                  <w:sz w:val="20"/>
                  <w:szCs w:val="20"/>
                </w:rPr>
                <w:lastRenderedPageBreak/>
                <w:t>treatment or, the management of health or social care systems and services;</w:t>
              </w:r>
            </w:hyperlink>
          </w:p>
          <w:p w14:paraId="22EFFBAD" w14:textId="77777777" w:rsidR="00355B73" w:rsidRPr="00A133E3" w:rsidRDefault="00000000" w:rsidP="00F117D6">
            <w:pPr>
              <w:rPr>
                <w:rFonts w:ascii="Arial" w:hAnsi="Arial" w:cs="Arial"/>
                <w:sz w:val="20"/>
                <w:szCs w:val="20"/>
              </w:rPr>
            </w:pPr>
            <w:hyperlink r:id="rId73"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16AA51A7" w14:textId="77777777" w:rsidR="00355B73" w:rsidRPr="00A133E3" w:rsidRDefault="00000000" w:rsidP="00F117D6">
            <w:pPr>
              <w:rPr>
                <w:rFonts w:ascii="Arial" w:hAnsi="Arial" w:cs="Arial"/>
                <w:b/>
                <w:sz w:val="20"/>
                <w:szCs w:val="20"/>
              </w:rPr>
            </w:pPr>
            <w:hyperlink r:id="rId74" w:history="1">
              <w:r w:rsidR="00355B73"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89C171E"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672F9E9B" w14:textId="77777777" w:rsidR="00355B73" w:rsidRPr="00A133E3" w:rsidRDefault="00000000" w:rsidP="00F117D6">
            <w:pPr>
              <w:spacing w:after="120"/>
              <w:rPr>
                <w:rFonts w:ascii="Arial" w:eastAsia="Calibri" w:hAnsi="Arial" w:cs="Arial"/>
                <w:bCs/>
                <w:sz w:val="20"/>
                <w:szCs w:val="20"/>
              </w:rPr>
            </w:pPr>
            <w:hyperlink r:id="rId75"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28E48FCE"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36D901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D3E0D1C"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089D8F1"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354736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9DD5A04"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BD32C7C"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F5E7381"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0581E96B"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w:t>
            </w:r>
            <w:r w:rsidRPr="00A133E3">
              <w:rPr>
                <w:rFonts w:ascii="Arial" w:hAnsi="Arial" w:cs="Arial"/>
                <w:sz w:val="20"/>
                <w:szCs w:val="20"/>
              </w:rPr>
              <w:lastRenderedPageBreak/>
              <w:t xml:space="preserve">compliance with a legal obligation </w:t>
            </w:r>
            <w:r w:rsidRPr="00A133E3">
              <w:rPr>
                <w:rFonts w:ascii="Arial" w:hAnsi="Arial" w:cs="Arial"/>
                <w:sz w:val="20"/>
                <w:szCs w:val="20"/>
                <w:shd w:val="clear" w:color="auto" w:fill="FFFFFF"/>
              </w:rPr>
              <w:t>to which we are subject.</w:t>
            </w:r>
          </w:p>
          <w:p w14:paraId="4B748522" w14:textId="77777777" w:rsidR="00355B73" w:rsidRPr="00A133E3" w:rsidRDefault="00355B7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ABF5A23" w14:textId="534F15D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9F1BFFD"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5F2D7F"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06119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826F3C9"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9632F99"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4834194"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A77A9DA"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7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355B73" w:rsidRPr="00A133E3" w14:paraId="0FA37079" w14:textId="77777777" w:rsidTr="00355B73">
        <w:trPr>
          <w:trHeight w:val="1408"/>
        </w:trPr>
        <w:tc>
          <w:tcPr>
            <w:tcW w:w="2220" w:type="dxa"/>
          </w:tcPr>
          <w:p w14:paraId="70312DEB" w14:textId="77777777" w:rsidR="00355B73" w:rsidRPr="00A133E3" w:rsidRDefault="00355B73" w:rsidP="00F117D6">
            <w:pPr>
              <w:spacing w:after="120"/>
              <w:rPr>
                <w:rFonts w:ascii="Arial" w:hAnsi="Arial" w:cs="Arial"/>
                <w:b/>
                <w:sz w:val="20"/>
                <w:szCs w:val="20"/>
                <w:lang w:val="en"/>
              </w:rPr>
            </w:pPr>
            <w:r w:rsidRPr="00A133E3">
              <w:rPr>
                <w:rFonts w:ascii="Arial" w:hAnsi="Arial" w:cs="Arial"/>
                <w:b/>
                <w:sz w:val="20"/>
                <w:szCs w:val="20"/>
                <w:lang w:val="en"/>
              </w:rPr>
              <w:lastRenderedPageBreak/>
              <w:t>Continuing Health Care (CHC)</w:t>
            </w:r>
          </w:p>
        </w:tc>
        <w:tc>
          <w:tcPr>
            <w:tcW w:w="4471" w:type="dxa"/>
          </w:tcPr>
          <w:p w14:paraId="29BB78E6"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 xml:space="preserve">NHS Continuing Health Care (CHC) is free care outside of hospital that is arranged and funded by the NHS to support living with complex medical conditions and on-going healthcare needs which can be delivered in the patient’s home, at their care home or in non-acute hospitals. </w:t>
            </w:r>
          </w:p>
          <w:p w14:paraId="1819D205"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lang w:val="en"/>
              </w:rPr>
              <w:t xml:space="preserve">CHC is free, unlike support from social services for which a fee may be charged, depending on your income and savings. CHC is different from NHS Funded Nursing Care, which some people </w:t>
            </w:r>
            <w:r w:rsidRPr="00A133E3">
              <w:rPr>
                <w:rFonts w:ascii="Arial" w:hAnsi="Arial" w:cs="Arial"/>
                <w:sz w:val="20"/>
                <w:szCs w:val="20"/>
                <w:lang w:val="en"/>
              </w:rPr>
              <w:lastRenderedPageBreak/>
              <w:t>with less complex needs living in care homes receive.</w:t>
            </w:r>
          </w:p>
          <w:p w14:paraId="319AC1B7" w14:textId="77777777" w:rsidR="00355B73" w:rsidRPr="00A133E3" w:rsidRDefault="00355B73" w:rsidP="00F117D6">
            <w:pPr>
              <w:pStyle w:val="NormalWeb"/>
              <w:rPr>
                <w:rFonts w:ascii="Arial" w:hAnsi="Arial" w:cs="Arial"/>
                <w:sz w:val="20"/>
                <w:szCs w:val="20"/>
                <w:lang w:val="en"/>
              </w:rPr>
            </w:pPr>
            <w:r w:rsidRPr="00A133E3">
              <w:rPr>
                <w:rFonts w:ascii="Arial" w:hAnsi="Arial" w:cs="Arial"/>
                <w:sz w:val="20"/>
                <w:szCs w:val="20"/>
              </w:rPr>
              <w:t xml:space="preserve">If you require CHC needs personal data concerning your GP medical record will be shared with the </w:t>
            </w:r>
            <w:r w:rsidRPr="00A133E3">
              <w:rPr>
                <w:rFonts w:ascii="Arial" w:hAnsi="Arial" w:cs="Arial"/>
                <w:sz w:val="20"/>
                <w:szCs w:val="20"/>
                <w:lang w:val="en"/>
              </w:rPr>
              <w:t>care home or in non-acute hospitals looking after you.</w:t>
            </w:r>
          </w:p>
          <w:p w14:paraId="1906504A" w14:textId="77777777" w:rsidR="00355B73" w:rsidRPr="00A133E3" w:rsidRDefault="00355B73" w:rsidP="00F117D6">
            <w:pPr>
              <w:pStyle w:val="NormalWeb"/>
              <w:rPr>
                <w:rFonts w:ascii="Arial" w:hAnsi="Arial" w:cs="Arial"/>
                <w:color w:val="000000"/>
                <w:sz w:val="20"/>
                <w:szCs w:val="20"/>
              </w:rPr>
            </w:pPr>
            <w:r w:rsidRPr="00A133E3">
              <w:rPr>
                <w:rFonts w:ascii="Arial" w:hAnsi="Arial" w:cs="Arial"/>
                <w:color w:val="000000"/>
                <w:sz w:val="20"/>
                <w:szCs w:val="20"/>
              </w:rPr>
              <w:t>The source of the information shared in this way is your electronic GP record.</w:t>
            </w:r>
          </w:p>
          <w:p w14:paraId="2242F350" w14:textId="77777777" w:rsidR="00355B73" w:rsidRPr="00A133E3" w:rsidRDefault="00355B73"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7D7D0206" w14:textId="77777777" w:rsidR="00355B73" w:rsidRPr="00A133E3" w:rsidRDefault="00355B73" w:rsidP="00F117D6">
            <w:pPr>
              <w:pStyle w:val="NormalWeb"/>
              <w:rPr>
                <w:rFonts w:ascii="Arial" w:hAnsi="Arial" w:cs="Arial"/>
                <w:sz w:val="20"/>
                <w:szCs w:val="20"/>
                <w:lang w:val="en"/>
              </w:rPr>
            </w:pPr>
            <w:r w:rsidRPr="00A133E3">
              <w:rPr>
                <w:rFonts w:ascii="Arial" w:eastAsia="Calibri" w:hAnsi="Arial" w:cs="Arial"/>
                <w:sz w:val="20"/>
                <w:szCs w:val="20"/>
              </w:rPr>
              <w:t xml:space="preserve">All records held by the Practice will be kept for the duration specified in the </w:t>
            </w:r>
            <w:hyperlink r:id="rId77" w:history="1">
              <w:r w:rsidRPr="00A133E3">
                <w:rPr>
                  <w:rStyle w:val="Hyperlink"/>
                  <w:rFonts w:ascii="Arial" w:eastAsia="Calibri" w:hAnsi="Arial" w:cs="Arial"/>
                  <w:sz w:val="20"/>
                  <w:szCs w:val="20"/>
                </w:rPr>
                <w:t>Records Management Codes of Practice for Health and Social Care</w:t>
              </w:r>
            </w:hyperlink>
            <w:r w:rsidRPr="00A133E3">
              <w:rPr>
                <w:rStyle w:val="Hyperlink"/>
                <w:rFonts w:ascii="Arial" w:eastAsia="Calibri" w:hAnsi="Arial" w:cs="Arial"/>
                <w:sz w:val="20"/>
                <w:szCs w:val="20"/>
              </w:rPr>
              <w:t>.</w:t>
            </w:r>
          </w:p>
          <w:p w14:paraId="3FC3A8B3" w14:textId="77777777" w:rsidR="00355B73" w:rsidRPr="00A133E3" w:rsidRDefault="00355B73" w:rsidP="00F117D6">
            <w:pPr>
              <w:pStyle w:val="NormalWeb"/>
              <w:rPr>
                <w:rFonts w:ascii="Arial" w:hAnsi="Arial" w:cs="Arial"/>
                <w:sz w:val="20"/>
                <w:szCs w:val="20"/>
                <w:lang w:val="en"/>
              </w:rPr>
            </w:pPr>
          </w:p>
        </w:tc>
        <w:tc>
          <w:tcPr>
            <w:tcW w:w="4281" w:type="dxa"/>
          </w:tcPr>
          <w:p w14:paraId="37817D6D"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DB587CD" w14:textId="77777777" w:rsidR="00355B73" w:rsidRPr="00A133E3" w:rsidRDefault="00000000" w:rsidP="00F117D6">
            <w:pPr>
              <w:spacing w:after="120"/>
              <w:rPr>
                <w:rStyle w:val="Hyperlink"/>
                <w:rFonts w:ascii="Arial" w:eastAsia="Times New Roman" w:hAnsi="Arial" w:cs="Arial"/>
                <w:sz w:val="20"/>
                <w:szCs w:val="20"/>
              </w:rPr>
            </w:pPr>
            <w:hyperlink r:id="rId78" w:history="1">
              <w:r w:rsidR="00355B73" w:rsidRPr="00A133E3">
                <w:rPr>
                  <w:rStyle w:val="Hyperlink"/>
                  <w:rFonts w:ascii="Arial" w:hAnsi="Arial" w:cs="Arial"/>
                  <w:sz w:val="20"/>
                  <w:szCs w:val="20"/>
                </w:rPr>
                <w:t xml:space="preserve">GDPR Article 6(1) </w:t>
              </w:r>
              <w:r w:rsidR="00355B73" w:rsidRPr="00A133E3">
                <w:rPr>
                  <w:rStyle w:val="Hyperlink"/>
                  <w:rFonts w:ascii="Arial" w:eastAsia="Times New Roman" w:hAnsi="Arial" w:cs="Arial"/>
                  <w:sz w:val="20"/>
                  <w:szCs w:val="20"/>
                </w:rPr>
                <w:t>(e) - public interest or in the exercise of official authority;</w:t>
              </w:r>
            </w:hyperlink>
          </w:p>
          <w:p w14:paraId="3827AF12" w14:textId="77777777" w:rsidR="00355B73" w:rsidRPr="00A133E3" w:rsidRDefault="00000000" w:rsidP="00F117D6">
            <w:pPr>
              <w:spacing w:after="120"/>
              <w:rPr>
                <w:rFonts w:ascii="Arial" w:eastAsia="Times New Roman" w:hAnsi="Arial" w:cs="Arial"/>
                <w:color w:val="0563C1" w:themeColor="hyperlink"/>
                <w:sz w:val="20"/>
                <w:szCs w:val="20"/>
                <w:u w:val="single"/>
              </w:rPr>
            </w:pPr>
            <w:hyperlink r:id="rId79" w:history="1">
              <w:r w:rsidR="00355B73" w:rsidRPr="00A133E3">
                <w:rPr>
                  <w:rStyle w:val="Hyperlink"/>
                  <w:rFonts w:ascii="Arial" w:hAnsi="Arial" w:cs="Arial"/>
                  <w:sz w:val="20"/>
                  <w:szCs w:val="20"/>
                </w:rPr>
                <w:t>DPA Section 8 (d) - processing is necessary for the exercise of statutory functions;</w:t>
              </w:r>
            </w:hyperlink>
          </w:p>
          <w:p w14:paraId="31F328C6" w14:textId="77777777" w:rsidR="00355B73" w:rsidRPr="00A133E3" w:rsidRDefault="00355B7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58700E38" w14:textId="77777777" w:rsidR="00355B73" w:rsidRPr="00A133E3" w:rsidRDefault="00000000" w:rsidP="00F117D6">
            <w:pPr>
              <w:spacing w:after="120"/>
              <w:rPr>
                <w:rFonts w:ascii="Arial" w:hAnsi="Arial" w:cs="Arial"/>
                <w:sz w:val="20"/>
                <w:szCs w:val="20"/>
              </w:rPr>
            </w:pPr>
            <w:hyperlink r:id="rId80" w:history="1">
              <w:r w:rsidR="00355B73" w:rsidRPr="00A133E3">
                <w:rPr>
                  <w:rStyle w:val="Hyperlink"/>
                  <w:rFonts w:ascii="Arial" w:hAnsi="Arial" w:cs="Arial"/>
                  <w:sz w:val="20"/>
                  <w:szCs w:val="20"/>
                </w:rPr>
                <w:t xml:space="preserve">GDPR </w:t>
              </w:r>
              <w:r w:rsidR="00355B73" w:rsidRPr="00A133E3">
                <w:rPr>
                  <w:rStyle w:val="Hyperlink"/>
                  <w:rFonts w:ascii="Arial" w:hAnsi="Arial" w:cs="Arial"/>
                  <w:sz w:val="20"/>
                  <w:szCs w:val="20"/>
                  <w:lang w:eastAsia="en-GB"/>
                </w:rPr>
                <w:t>Article 9 (2)</w:t>
              </w:r>
              <w:r w:rsidR="00355B73" w:rsidRPr="00A133E3">
                <w:rPr>
                  <w:rStyle w:val="Hyperlink"/>
                  <w:rFonts w:ascii="Arial" w:hAnsi="Arial" w:cs="Arial"/>
                  <w:i/>
                  <w:sz w:val="20"/>
                  <w:szCs w:val="20"/>
                  <w:lang w:eastAsia="en-GB"/>
                </w:rPr>
                <w:t xml:space="preserve"> </w:t>
              </w:r>
              <w:r w:rsidR="00355B73" w:rsidRPr="00A133E3">
                <w:rPr>
                  <w:rStyle w:val="Hyperlink"/>
                  <w:rFonts w:ascii="Arial" w:hAnsi="Arial" w:cs="Arial"/>
                  <w:sz w:val="20"/>
                  <w:szCs w:val="20"/>
                </w:rPr>
                <w:t>(h) - processing is necessary for medical or social care treatment or, the management of health or social care systems and services;</w:t>
              </w:r>
            </w:hyperlink>
          </w:p>
          <w:p w14:paraId="5DDE4F76" w14:textId="77777777" w:rsidR="00355B73" w:rsidRPr="00A133E3" w:rsidRDefault="00000000" w:rsidP="00F117D6">
            <w:pPr>
              <w:rPr>
                <w:rFonts w:ascii="Arial" w:hAnsi="Arial" w:cs="Arial"/>
                <w:sz w:val="20"/>
                <w:szCs w:val="20"/>
              </w:rPr>
            </w:pPr>
            <w:hyperlink r:id="rId81" w:history="1">
              <w:r w:rsidR="00355B73" w:rsidRPr="00A133E3">
                <w:rPr>
                  <w:rStyle w:val="Hyperlink"/>
                  <w:rFonts w:ascii="Arial" w:hAnsi="Arial" w:cs="Arial"/>
                  <w:sz w:val="20"/>
                  <w:szCs w:val="20"/>
                </w:rPr>
                <w:t xml:space="preserve">DPA Section 10 (1) (c) – processing is necessary for </w:t>
              </w:r>
              <w:r w:rsidR="00355B73" w:rsidRPr="00A133E3">
                <w:rPr>
                  <w:rStyle w:val="Hyperlink"/>
                  <w:rFonts w:ascii="Arial" w:hAnsi="Arial" w:cs="Arial"/>
                  <w:sz w:val="20"/>
                  <w:szCs w:val="20"/>
                  <w:lang w:val="en"/>
                </w:rPr>
                <w:t>health and social care purposes;</w:t>
              </w:r>
            </w:hyperlink>
          </w:p>
          <w:p w14:paraId="444849AA" w14:textId="77777777" w:rsidR="00355B73" w:rsidRPr="00A133E3" w:rsidRDefault="00000000" w:rsidP="00F117D6">
            <w:pPr>
              <w:rPr>
                <w:rFonts w:ascii="Arial" w:hAnsi="Arial" w:cs="Arial"/>
                <w:b/>
                <w:sz w:val="20"/>
                <w:szCs w:val="20"/>
              </w:rPr>
            </w:pPr>
            <w:hyperlink r:id="rId82" w:history="1">
              <w:r w:rsidR="00355B73" w:rsidRPr="00A133E3">
                <w:rPr>
                  <w:rStyle w:val="Hyperlink"/>
                  <w:rFonts w:ascii="Arial" w:hAnsi="Arial" w:cs="Arial"/>
                  <w:sz w:val="20"/>
                  <w:szCs w:val="20"/>
                </w:rPr>
                <w:t xml:space="preserve">In accordance with </w:t>
              </w:r>
              <w:proofErr w:type="gramStart"/>
              <w:r w:rsidR="00355B73" w:rsidRPr="00A133E3">
                <w:rPr>
                  <w:rStyle w:val="Hyperlink"/>
                  <w:rFonts w:ascii="Arial" w:hAnsi="Arial" w:cs="Arial"/>
                  <w:sz w:val="20"/>
                  <w:szCs w:val="20"/>
                </w:rPr>
                <w:t>DPA  Schedule</w:t>
              </w:r>
              <w:proofErr w:type="gramEnd"/>
              <w:r w:rsidR="00355B73" w:rsidRPr="00A133E3">
                <w:rPr>
                  <w:rStyle w:val="Hyperlink"/>
                  <w:rFonts w:ascii="Arial" w:hAnsi="Arial" w:cs="Arial"/>
                  <w:sz w:val="20"/>
                  <w:szCs w:val="20"/>
                </w:rPr>
                <w:t xml:space="preserv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A80F1D3" w14:textId="77777777" w:rsidR="00355B73" w:rsidRPr="00A133E3" w:rsidRDefault="00355B73"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5FC9F169" w14:textId="77777777" w:rsidR="00355B73" w:rsidRPr="00A133E3" w:rsidRDefault="00000000" w:rsidP="00F117D6">
            <w:pPr>
              <w:rPr>
                <w:rStyle w:val="Hyperlink"/>
                <w:rFonts w:ascii="Arial" w:hAnsi="Arial" w:cs="Arial"/>
                <w:bCs/>
                <w:sz w:val="20"/>
                <w:szCs w:val="20"/>
              </w:rPr>
            </w:pPr>
            <w:hyperlink r:id="rId83" w:history="1">
              <w:r w:rsidR="00355B73" w:rsidRPr="00A133E3">
                <w:rPr>
                  <w:rStyle w:val="Hyperlink"/>
                  <w:rFonts w:ascii="Arial" w:hAnsi="Arial" w:cs="Arial"/>
                  <w:sz w:val="20"/>
                  <w:szCs w:val="20"/>
                </w:rPr>
                <w:t>Common Law of Duty of Confidentiality</w:t>
              </w:r>
            </w:hyperlink>
            <w:r w:rsidR="00355B73" w:rsidRPr="00A133E3">
              <w:rPr>
                <w:rStyle w:val="Hyperlink"/>
                <w:rFonts w:ascii="Arial" w:hAnsi="Arial" w:cs="Arial"/>
                <w:sz w:val="20"/>
                <w:szCs w:val="20"/>
              </w:rPr>
              <w:t>;</w:t>
            </w:r>
          </w:p>
          <w:p w14:paraId="613F271A" w14:textId="77777777" w:rsidR="00355B73" w:rsidRPr="00A133E3" w:rsidRDefault="00000000" w:rsidP="00F117D6">
            <w:pPr>
              <w:rPr>
                <w:rFonts w:ascii="Arial" w:eastAsia="Calibri" w:hAnsi="Arial" w:cs="Arial"/>
                <w:bCs/>
                <w:color w:val="0563C1" w:themeColor="hyperlink"/>
                <w:sz w:val="20"/>
                <w:szCs w:val="20"/>
                <w:u w:val="single"/>
              </w:rPr>
            </w:pPr>
            <w:hyperlink r:id="rId84" w:history="1">
              <w:r w:rsidR="00355B73" w:rsidRPr="00A133E3">
                <w:rPr>
                  <w:rStyle w:val="Hyperlink"/>
                  <w:rFonts w:ascii="Arial" w:hAnsi="Arial" w:cs="Arial"/>
                  <w:sz w:val="20"/>
                  <w:szCs w:val="20"/>
                </w:rPr>
                <w:t>Section 251B Health and Social Care (Safety and Quality Act) 2015 (Duty to Share)</w:t>
              </w:r>
            </w:hyperlink>
            <w:r w:rsidR="00355B73" w:rsidRPr="00A133E3">
              <w:rPr>
                <w:rFonts w:ascii="Arial" w:eastAsia="Calibri" w:hAnsi="Arial" w:cs="Arial"/>
                <w:bCs/>
                <w:sz w:val="20"/>
                <w:szCs w:val="20"/>
              </w:rPr>
              <w:t>;</w:t>
            </w:r>
          </w:p>
        </w:tc>
        <w:tc>
          <w:tcPr>
            <w:tcW w:w="4820" w:type="dxa"/>
          </w:tcPr>
          <w:p w14:paraId="4ECC081B"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45FD0B9"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D705AC" w14:textId="77777777" w:rsidR="00355B73" w:rsidRPr="00A133E3" w:rsidRDefault="00355B73" w:rsidP="00F117D6">
            <w:pPr>
              <w:pStyle w:val="ListParagraph"/>
              <w:numPr>
                <w:ilvl w:val="0"/>
                <w:numId w:val="10"/>
              </w:numPr>
              <w:spacing w:after="60"/>
              <w:ind w:left="459" w:hanging="283"/>
              <w:rPr>
                <w:rFonts w:ascii="Arial" w:eastAsia="Calibri" w:hAnsi="Arial" w:cs="Arial"/>
                <w:b/>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60187BA" w14:textId="77777777" w:rsidR="00355B73" w:rsidRPr="00A133E3" w:rsidRDefault="00355B7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3C0C84F" w14:textId="77777777" w:rsidR="00355B73" w:rsidRPr="00A133E3" w:rsidRDefault="00355B7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5D13B17"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6D4CAA2" w14:textId="77777777" w:rsidR="00355B73" w:rsidRPr="00A133E3" w:rsidRDefault="00355B7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C6E6432" w14:textId="77777777" w:rsidR="00355B73" w:rsidRPr="00A133E3" w:rsidRDefault="00355B73" w:rsidP="00F117D6">
            <w:pPr>
              <w:pStyle w:val="ListParagraph"/>
              <w:spacing w:after="60"/>
              <w:ind w:left="1179"/>
              <w:rPr>
                <w:rFonts w:ascii="Arial" w:eastAsia="Calibri" w:hAnsi="Arial" w:cs="Arial"/>
                <w:color w:val="0D0D0D" w:themeColor="text1" w:themeTint="F2"/>
                <w:sz w:val="20"/>
                <w:szCs w:val="20"/>
              </w:rPr>
            </w:pPr>
          </w:p>
          <w:p w14:paraId="4206A69C" w14:textId="77777777" w:rsidR="00355B73" w:rsidRPr="00A133E3" w:rsidRDefault="00355B7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lastRenderedPageBreak/>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6FFF8E87" w14:textId="3DF9CE23"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A0BD105"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5E8FF2"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0C51CAB"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4E99960" w14:textId="77777777" w:rsidR="00355B73" w:rsidRPr="00A133E3" w:rsidRDefault="00355B7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0ADB5C4" w14:textId="77777777" w:rsidR="00355B73" w:rsidRPr="00A133E3" w:rsidRDefault="00355B7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0130756" w14:textId="77777777" w:rsidR="00355B73" w:rsidRPr="00A133E3" w:rsidRDefault="00355B7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50D708C" w14:textId="77777777" w:rsidR="00355B73" w:rsidRPr="00A133E3" w:rsidRDefault="00355B73"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85" w:history="1">
              <w:r w:rsidRPr="00A133E3">
                <w:rPr>
                  <w:rStyle w:val="Hyperlink"/>
                  <w:rFonts w:ascii="Arial" w:hAnsi="Arial" w:cs="Arial"/>
                  <w:sz w:val="20"/>
                  <w:szCs w:val="20"/>
                  <w:lang w:eastAsia="en-GB"/>
                </w:rPr>
                <w:t>https://ico.org.uk/global/contact-us/</w:t>
              </w:r>
            </w:hyperlink>
          </w:p>
        </w:tc>
      </w:tr>
      <w:tr w:rsidR="00930B8F" w:rsidRPr="00A133E3" w14:paraId="5CF2E6A5" w14:textId="77777777" w:rsidTr="00355B73">
        <w:trPr>
          <w:trHeight w:val="1408"/>
        </w:trPr>
        <w:tc>
          <w:tcPr>
            <w:tcW w:w="2220" w:type="dxa"/>
          </w:tcPr>
          <w:p w14:paraId="65AE23EC" w14:textId="1AEFE523" w:rsidR="00930B8F" w:rsidRPr="00930B8F" w:rsidRDefault="00930B8F" w:rsidP="00930B8F">
            <w:pPr>
              <w:spacing w:after="120"/>
              <w:rPr>
                <w:rFonts w:ascii="Arial" w:hAnsi="Arial" w:cs="Arial"/>
                <w:b/>
                <w:sz w:val="20"/>
                <w:szCs w:val="20"/>
                <w:lang w:val="en"/>
              </w:rPr>
            </w:pPr>
            <w:r w:rsidRPr="00930B8F">
              <w:rPr>
                <w:rFonts w:ascii="Arial" w:hAnsi="Arial" w:cs="Arial"/>
                <w:b/>
                <w:color w:val="000000"/>
                <w:sz w:val="20"/>
                <w:szCs w:val="20"/>
                <w:lang w:eastAsia="en-GB"/>
              </w:rPr>
              <w:lastRenderedPageBreak/>
              <w:t xml:space="preserve">Evaluation of the Dartford, Gravesham and Swanley (DGS) Health &amp; Care Partnership (HCP) - PCN Integrated </w:t>
            </w:r>
            <w:r w:rsidRPr="00930B8F">
              <w:rPr>
                <w:rFonts w:ascii="Arial" w:hAnsi="Arial" w:cs="Arial"/>
                <w:b/>
                <w:color w:val="000000"/>
                <w:sz w:val="20"/>
                <w:szCs w:val="20"/>
                <w:lang w:eastAsia="en-GB"/>
              </w:rPr>
              <w:lastRenderedPageBreak/>
              <w:t>Community Frailty Service</w:t>
            </w:r>
          </w:p>
        </w:tc>
        <w:tc>
          <w:tcPr>
            <w:tcW w:w="4471" w:type="dxa"/>
          </w:tcPr>
          <w:p w14:paraId="00362D9C"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lastRenderedPageBreak/>
              <w:t>As part of DGS HCP’s programme to develop a whole system integrated approach to frailty and adult complex care, the DGS system partners have identified the need for a service to support frail and complex patients.</w:t>
            </w:r>
          </w:p>
          <w:p w14:paraId="39806E7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 xml:space="preserve">The service is part of a collaborative approach to identifying and supporting frail residents in </w:t>
            </w:r>
            <w:r w:rsidRPr="00930B8F">
              <w:rPr>
                <w:rFonts w:ascii="Arial" w:hAnsi="Arial" w:cs="Arial"/>
                <w:bCs/>
                <w:sz w:val="20"/>
                <w:szCs w:val="20"/>
              </w:rPr>
              <w:lastRenderedPageBreak/>
              <w:t xml:space="preserve">the DGS area, working in particular with </w:t>
            </w:r>
            <w:proofErr w:type="spellStart"/>
            <w:r w:rsidRPr="00930B8F">
              <w:rPr>
                <w:rFonts w:ascii="Arial" w:hAnsi="Arial" w:cs="Arial"/>
                <w:bCs/>
                <w:sz w:val="20"/>
                <w:szCs w:val="20"/>
              </w:rPr>
              <w:t>Darent</w:t>
            </w:r>
            <w:proofErr w:type="spellEnd"/>
            <w:r w:rsidRPr="00930B8F">
              <w:rPr>
                <w:rFonts w:ascii="Arial" w:hAnsi="Arial" w:cs="Arial"/>
                <w:bCs/>
                <w:sz w:val="20"/>
                <w:szCs w:val="20"/>
              </w:rPr>
              <w:t xml:space="preserve"> Valley Hospital, Primary Care Networks across DGS, HCRG (formally Virgin Care), </w:t>
            </w:r>
            <w:proofErr w:type="spellStart"/>
            <w:r w:rsidRPr="00930B8F">
              <w:rPr>
                <w:rFonts w:ascii="Arial" w:hAnsi="Arial" w:cs="Arial"/>
                <w:bCs/>
                <w:sz w:val="20"/>
                <w:szCs w:val="20"/>
              </w:rPr>
              <w:t>ellenor</w:t>
            </w:r>
            <w:proofErr w:type="spellEnd"/>
            <w:r w:rsidRPr="00930B8F">
              <w:rPr>
                <w:rFonts w:ascii="Arial" w:hAnsi="Arial" w:cs="Arial"/>
                <w:bCs/>
                <w:sz w:val="20"/>
                <w:szCs w:val="20"/>
              </w:rPr>
              <w:t xml:space="preserve"> hospice, social prescribing services and local care home providers. It will work both in the community and upon discharge, to help maintain people’s health, wellbeing and independence, and ensure their </w:t>
            </w:r>
            <w:proofErr w:type="spellStart"/>
            <w:r w:rsidRPr="00930B8F">
              <w:rPr>
                <w:rFonts w:ascii="Arial" w:hAnsi="Arial" w:cs="Arial"/>
                <w:bCs/>
                <w:sz w:val="20"/>
                <w:szCs w:val="20"/>
              </w:rPr>
              <w:t>carers</w:t>
            </w:r>
            <w:proofErr w:type="spellEnd"/>
            <w:r w:rsidRPr="00930B8F">
              <w:rPr>
                <w:rFonts w:ascii="Arial" w:hAnsi="Arial" w:cs="Arial"/>
                <w:bCs/>
                <w:sz w:val="20"/>
                <w:szCs w:val="20"/>
              </w:rPr>
              <w:t xml:space="preserve"> are referred to any necessary support services, thus helping to prevent unwarranted hospital attendances and admissions. The service will provide two key areas of work – Proactive and Reactive care but will complement existing services by focussing primarily on the pro-active element.</w:t>
            </w:r>
          </w:p>
          <w:p w14:paraId="0F1BDA27" w14:textId="77777777" w:rsidR="00930B8F" w:rsidRPr="00930B8F" w:rsidRDefault="00930B8F" w:rsidP="00930B8F">
            <w:pPr>
              <w:spacing w:after="0" w:line="240" w:lineRule="auto"/>
              <w:rPr>
                <w:rFonts w:ascii="Arial" w:hAnsi="Arial" w:cs="Arial"/>
                <w:bCs/>
                <w:sz w:val="20"/>
                <w:szCs w:val="20"/>
              </w:rPr>
            </w:pPr>
          </w:p>
          <w:p w14:paraId="3A8CCE21"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t>The Retention Period</w:t>
            </w:r>
          </w:p>
          <w:p w14:paraId="64A4FE28" w14:textId="46CC9829" w:rsidR="00930B8F" w:rsidRPr="00930B8F" w:rsidRDefault="00930B8F" w:rsidP="00930B8F">
            <w:pPr>
              <w:pStyle w:val="NormalWeb"/>
              <w:rPr>
                <w:rFonts w:ascii="Arial" w:hAnsi="Arial" w:cs="Arial"/>
                <w:sz w:val="20"/>
                <w:szCs w:val="20"/>
                <w:lang w:val="en"/>
              </w:rPr>
            </w:pPr>
            <w:r w:rsidRPr="00930B8F">
              <w:rPr>
                <w:rFonts w:ascii="Arial" w:hAnsi="Arial" w:cs="Arial"/>
                <w:bCs/>
                <w:sz w:val="20"/>
                <w:szCs w:val="20"/>
              </w:rPr>
              <w:t>BI team keeps all data in line with the ICB Retention Policy</w:t>
            </w:r>
          </w:p>
        </w:tc>
        <w:tc>
          <w:tcPr>
            <w:tcW w:w="4281" w:type="dxa"/>
          </w:tcPr>
          <w:p w14:paraId="31F6445F" w14:textId="77777777" w:rsidR="00930B8F" w:rsidRPr="00930B8F" w:rsidRDefault="00930B8F" w:rsidP="00930B8F">
            <w:pPr>
              <w:spacing w:after="0" w:line="240" w:lineRule="auto"/>
              <w:rPr>
                <w:rFonts w:ascii="Arial" w:hAnsi="Arial" w:cs="Arial"/>
                <w:bCs/>
                <w:sz w:val="20"/>
                <w:szCs w:val="20"/>
              </w:rPr>
            </w:pPr>
            <w:r w:rsidRPr="00930B8F">
              <w:rPr>
                <w:rFonts w:ascii="Arial" w:hAnsi="Arial" w:cs="Arial"/>
                <w:bCs/>
                <w:sz w:val="20"/>
                <w:szCs w:val="20"/>
              </w:rPr>
              <w:lastRenderedPageBreak/>
              <w:t>The most appropriate legal basis for processing identifiable data in this case is under GDPR – Article 6 ( e) processing is necessary for the performance of a task carried out in the public interest or in the exercise of official authority vested in the controller;</w:t>
            </w:r>
          </w:p>
          <w:p w14:paraId="28B7342D" w14:textId="4FA9C46E" w:rsidR="00930B8F" w:rsidRPr="00930B8F" w:rsidRDefault="00930B8F" w:rsidP="00930B8F">
            <w:pPr>
              <w:spacing w:after="120"/>
              <w:rPr>
                <w:rFonts w:ascii="Arial" w:hAnsi="Arial" w:cs="Arial"/>
                <w:sz w:val="20"/>
                <w:szCs w:val="20"/>
              </w:rPr>
            </w:pPr>
            <w:r w:rsidRPr="00930B8F">
              <w:rPr>
                <w:rFonts w:ascii="Arial" w:hAnsi="Arial" w:cs="Arial"/>
                <w:bCs/>
                <w:sz w:val="20"/>
                <w:szCs w:val="20"/>
              </w:rPr>
              <w:lastRenderedPageBreak/>
              <w:t>The ICB has both a contract in place with Mede Analytics and a Joint Controllers Agreement in place with Practices that describes that GP data will be pseudonymised at source, extracted and transferred to Mede Analytics by Apollo Medical Software Solutions Ltd (Apollo) where the ICB will be able to access pseudonymised patient records and use this data for the purpose of providing Business Intelligence (BI) and Analytics services.</w:t>
            </w:r>
          </w:p>
        </w:tc>
        <w:tc>
          <w:tcPr>
            <w:tcW w:w="4820" w:type="dxa"/>
          </w:tcPr>
          <w:p w14:paraId="3EE19A96" w14:textId="77777777" w:rsidR="00930B8F" w:rsidRPr="0069447E" w:rsidRDefault="00930B8F" w:rsidP="00930B8F">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6FF4322C"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0635BF58"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56FA4219" w14:textId="77777777" w:rsidR="00930B8F" w:rsidRPr="0069447E" w:rsidRDefault="00930B8F" w:rsidP="00930B8F">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lastRenderedPageBreak/>
              <w:t>restrict the processing of your personal information where:</w:t>
            </w:r>
          </w:p>
          <w:p w14:paraId="59C69C96" w14:textId="77777777" w:rsidR="00930B8F" w:rsidRPr="0069447E" w:rsidRDefault="00930B8F" w:rsidP="00930B8F">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37208B9"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8C58011" w14:textId="77777777" w:rsidR="00930B8F" w:rsidRPr="0069447E" w:rsidRDefault="00930B8F" w:rsidP="00930B8F">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0BCEE45F" w14:textId="77777777" w:rsidR="00930B8F" w:rsidRPr="0069447E" w:rsidRDefault="00930B8F" w:rsidP="00930B8F">
            <w:pPr>
              <w:pStyle w:val="ListParagraph"/>
              <w:spacing w:after="60"/>
              <w:ind w:left="1179"/>
              <w:rPr>
                <w:rFonts w:ascii="Arial" w:eastAsia="Calibri" w:hAnsi="Arial" w:cs="Arial"/>
                <w:color w:val="0D0D0D" w:themeColor="text1" w:themeTint="F2"/>
                <w:sz w:val="20"/>
                <w:szCs w:val="20"/>
              </w:rPr>
            </w:pPr>
          </w:p>
          <w:p w14:paraId="1B1BBBF9" w14:textId="77777777" w:rsidR="00930B8F" w:rsidRPr="0069447E" w:rsidRDefault="00930B8F" w:rsidP="00930B8F">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In line with the GDPR Article 21, you have a general right to raise an objection </w:t>
            </w:r>
            <w:r w:rsidRPr="0069447E">
              <w:rPr>
                <w:rFonts w:ascii="Arial" w:hAnsi="Arial" w:cs="Arial"/>
                <w:sz w:val="20"/>
                <w:szCs w:val="20"/>
                <w:lang w:val="en-US"/>
              </w:rPr>
              <w:t xml:space="preserve">to the processing of your personal data in some particular circumstances. This right only </w:t>
            </w:r>
            <w:r w:rsidRPr="0069447E">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69447E">
              <w:rPr>
                <w:rFonts w:ascii="Arial" w:hAnsi="Arial" w:cs="Arial"/>
                <w:sz w:val="20"/>
                <w:szCs w:val="20"/>
                <w:shd w:val="clear" w:color="auto" w:fill="FFFFFF"/>
              </w:rPr>
              <w:t>to which we are subject.</w:t>
            </w:r>
          </w:p>
          <w:p w14:paraId="1207006C" w14:textId="77777777" w:rsidR="00930B8F" w:rsidRPr="0069447E" w:rsidRDefault="00930B8F" w:rsidP="00930B8F">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A7F538" w14:textId="1886931C"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137731D9"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5EC016C4"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A363B3E"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5D8B6B6D" w14:textId="77777777" w:rsidR="00930B8F" w:rsidRPr="0069447E" w:rsidRDefault="00930B8F" w:rsidP="00930B8F">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48A50D63" w14:textId="77777777" w:rsidR="00930B8F" w:rsidRDefault="00930B8F" w:rsidP="00930B8F">
            <w:pPr>
              <w:spacing w:after="60"/>
              <w:rPr>
                <w:rFonts w:ascii="Arial" w:hAnsi="Arial" w:cs="Arial"/>
                <w:sz w:val="20"/>
                <w:szCs w:val="20"/>
              </w:rPr>
            </w:pPr>
            <w:r w:rsidRPr="0069447E">
              <w:rPr>
                <w:rFonts w:ascii="Arial" w:hAnsi="Arial" w:cs="Arial"/>
                <w:sz w:val="20"/>
                <w:szCs w:val="20"/>
              </w:rPr>
              <w:t xml:space="preserve">Cheshire </w:t>
            </w:r>
          </w:p>
          <w:p w14:paraId="7EFF722B" w14:textId="77777777" w:rsidR="00930B8F" w:rsidRPr="0069447E" w:rsidRDefault="00930B8F" w:rsidP="00930B8F">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7596E8D" w14:textId="28CBC858" w:rsidR="00930B8F" w:rsidRPr="00A133E3" w:rsidRDefault="00930B8F" w:rsidP="00930B8F">
            <w:pPr>
              <w:spacing w:after="60"/>
              <w:rPr>
                <w:rFonts w:ascii="Arial" w:eastAsia="Calibri" w:hAnsi="Arial" w:cs="Arial"/>
                <w:b/>
                <w:color w:val="0D0D0D" w:themeColor="text1" w:themeTint="F2"/>
                <w:sz w:val="20"/>
                <w:szCs w:val="20"/>
              </w:rPr>
            </w:pPr>
            <w:r w:rsidRPr="0069447E">
              <w:rPr>
                <w:rFonts w:ascii="Arial" w:hAnsi="Arial" w:cs="Arial"/>
                <w:color w:val="000000"/>
                <w:sz w:val="20"/>
                <w:szCs w:val="20"/>
                <w:lang w:eastAsia="en-GB"/>
              </w:rPr>
              <w:lastRenderedPageBreak/>
              <w:t xml:space="preserve">Email: </w:t>
            </w:r>
            <w:hyperlink r:id="rId86" w:history="1">
              <w:r w:rsidRPr="0069447E">
                <w:rPr>
                  <w:rStyle w:val="Hyperlink"/>
                  <w:rFonts w:ascii="Arial" w:hAnsi="Arial" w:cs="Arial"/>
                  <w:sz w:val="20"/>
                  <w:szCs w:val="20"/>
                  <w:lang w:eastAsia="en-GB"/>
                </w:rPr>
                <w:t>https://ico.org.uk/global/contact-us/</w:t>
              </w:r>
            </w:hyperlink>
          </w:p>
        </w:tc>
      </w:tr>
    </w:tbl>
    <w:p w14:paraId="58477A20" w14:textId="49250614" w:rsidR="00355B73" w:rsidRDefault="00355B73"/>
    <w:p w14:paraId="2C66FFB0" w14:textId="0A7B730F" w:rsidR="00355B73" w:rsidRDefault="00355B73"/>
    <w:p w14:paraId="3CF9AF49" w14:textId="26518870" w:rsidR="00355B73" w:rsidRDefault="00355B73"/>
    <w:p w14:paraId="20EBFDCA" w14:textId="339AA5C5" w:rsidR="00355B73" w:rsidRDefault="00355B73"/>
    <w:p w14:paraId="4ED6332F" w14:textId="6EA3DE8D" w:rsidR="00355B73" w:rsidRDefault="00355B73"/>
    <w:p w14:paraId="1F9DB1D9" w14:textId="488D9BA0" w:rsidR="00355B73" w:rsidRDefault="00355B73"/>
    <w:p w14:paraId="7B981FD0" w14:textId="160974D6" w:rsidR="00816426" w:rsidRDefault="00816426"/>
    <w:p w14:paraId="493CE77D" w14:textId="5E951281" w:rsidR="00355B73" w:rsidRPr="0069447E" w:rsidRDefault="0069447E">
      <w:pPr>
        <w:rPr>
          <w:rFonts w:ascii="Arial" w:hAnsi="Arial" w:cs="Arial"/>
          <w:b/>
          <w:bCs/>
          <w:sz w:val="20"/>
          <w:szCs w:val="20"/>
        </w:rPr>
      </w:pPr>
      <w:r w:rsidRPr="0069447E">
        <w:rPr>
          <w:rFonts w:ascii="Arial" w:hAnsi="Arial" w:cs="Arial"/>
          <w:b/>
          <w:bCs/>
          <w:sz w:val="20"/>
          <w:szCs w:val="20"/>
        </w:rPr>
        <w:t>Processing Activities: Statutory Disclosures of Information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64CDA177" w14:textId="77777777" w:rsidTr="0069447E">
        <w:trPr>
          <w:trHeight w:val="177"/>
        </w:trPr>
        <w:tc>
          <w:tcPr>
            <w:tcW w:w="2220" w:type="dxa"/>
          </w:tcPr>
          <w:p w14:paraId="2D17145A" w14:textId="77777777" w:rsidR="0069447E" w:rsidRPr="00A133E3" w:rsidRDefault="0069447E" w:rsidP="00F117D6">
            <w:pPr>
              <w:spacing w:after="120"/>
              <w:rPr>
                <w:rFonts w:ascii="Arial" w:eastAsia="Calibri" w:hAnsi="Arial" w:cs="Arial"/>
                <w:b/>
                <w:sz w:val="20"/>
                <w:szCs w:val="20"/>
              </w:rPr>
            </w:pPr>
            <w:bookmarkStart w:id="3" w:name="_Statutory_Disclosures_of"/>
            <w:bookmarkEnd w:id="3"/>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69748434" w14:textId="77777777" w:rsidR="0069447E" w:rsidRPr="00A133E3" w:rsidRDefault="0069447E" w:rsidP="00F117D6">
            <w:pPr>
              <w:spacing w:after="120"/>
              <w:rPr>
                <w:rFonts w:ascii="Arial" w:hAnsi="Arial" w:cs="Arial"/>
                <w:sz w:val="20"/>
                <w:szCs w:val="20"/>
              </w:rPr>
            </w:pPr>
            <w:r w:rsidRPr="00A133E3">
              <w:rPr>
                <w:rFonts w:ascii="Arial" w:hAnsi="Arial" w:cs="Arial"/>
                <w:b/>
                <w:sz w:val="20"/>
                <w:szCs w:val="20"/>
              </w:rPr>
              <w:t>Purpose of the processing and data retention periods</w:t>
            </w:r>
          </w:p>
        </w:tc>
        <w:tc>
          <w:tcPr>
            <w:tcW w:w="4281" w:type="dxa"/>
          </w:tcPr>
          <w:p w14:paraId="53B8C406"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7244EBD9" w14:textId="77777777" w:rsidR="0069447E" w:rsidRPr="00A133E3" w:rsidRDefault="0069447E" w:rsidP="00F117D6">
            <w:pPr>
              <w:spacing w:after="40"/>
              <w:jc w:val="center"/>
              <w:rPr>
                <w:rFonts w:ascii="Arial" w:hAnsi="Arial" w:cs="Arial"/>
                <w:sz w:val="20"/>
                <w:szCs w:val="20"/>
              </w:rPr>
            </w:pPr>
            <w:r w:rsidRPr="00A133E3">
              <w:rPr>
                <w:rFonts w:ascii="Arial" w:hAnsi="Arial" w:cs="Arial"/>
                <w:b/>
                <w:i/>
                <w:sz w:val="20"/>
                <w:szCs w:val="20"/>
              </w:rPr>
              <w:t xml:space="preserve"> </w:t>
            </w:r>
          </w:p>
        </w:tc>
        <w:tc>
          <w:tcPr>
            <w:tcW w:w="4820" w:type="dxa"/>
          </w:tcPr>
          <w:p w14:paraId="5918E395" w14:textId="77777777" w:rsidR="0069447E" w:rsidRPr="00A133E3" w:rsidRDefault="0069447E" w:rsidP="00F117D6">
            <w:pPr>
              <w:jc w:val="center"/>
              <w:rPr>
                <w:rFonts w:ascii="Arial" w:eastAsia="Calibri" w:hAnsi="Arial" w:cs="Arial"/>
                <w:b/>
                <w:bCs/>
                <w:sz w:val="20"/>
                <w:szCs w:val="20"/>
              </w:rPr>
            </w:pPr>
            <w:r w:rsidRPr="00A133E3">
              <w:rPr>
                <w:rFonts w:ascii="Arial" w:eastAsia="Calibri" w:hAnsi="Arial" w:cs="Arial"/>
                <w:b/>
                <w:bCs/>
                <w:sz w:val="20"/>
                <w:szCs w:val="20"/>
              </w:rPr>
              <w:t>Your Rights</w:t>
            </w:r>
          </w:p>
          <w:p w14:paraId="2ADFBFCB"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62C0CE23" w14:textId="77777777" w:rsidTr="0069447E">
        <w:trPr>
          <w:trHeight w:val="214"/>
        </w:trPr>
        <w:tc>
          <w:tcPr>
            <w:tcW w:w="2220" w:type="dxa"/>
          </w:tcPr>
          <w:p w14:paraId="3FB84073" w14:textId="77777777" w:rsidR="0069447E" w:rsidRPr="00A133E3" w:rsidRDefault="0069447E" w:rsidP="00F117D6">
            <w:pPr>
              <w:spacing w:after="120"/>
              <w:rPr>
                <w:rFonts w:ascii="Arial" w:eastAsia="Calibri" w:hAnsi="Arial" w:cs="Arial"/>
                <w:sz w:val="20"/>
                <w:szCs w:val="20"/>
              </w:rPr>
            </w:pPr>
            <w:r w:rsidRPr="00A133E3">
              <w:rPr>
                <w:rFonts w:ascii="Arial" w:eastAsia="Calibri" w:hAnsi="Arial" w:cs="Arial"/>
                <w:b/>
                <w:sz w:val="20"/>
                <w:szCs w:val="20"/>
              </w:rPr>
              <w:t>Safeguarding Concerns</w:t>
            </w:r>
            <w:r w:rsidRPr="00A133E3">
              <w:rPr>
                <w:rFonts w:ascii="Arial" w:eastAsia="Calibri" w:hAnsi="Arial" w:cs="Arial"/>
                <w:sz w:val="20"/>
                <w:szCs w:val="20"/>
              </w:rPr>
              <w:t xml:space="preserve"> – to prevent an individual, or to prevent a serious crime</w:t>
            </w:r>
          </w:p>
          <w:p w14:paraId="1A8D5D09" w14:textId="77777777" w:rsidR="0069447E" w:rsidRPr="00A133E3" w:rsidRDefault="0069447E" w:rsidP="00F117D6">
            <w:pPr>
              <w:spacing w:after="120"/>
              <w:rPr>
                <w:rFonts w:ascii="Arial" w:eastAsia="Calibri" w:hAnsi="Arial" w:cs="Arial"/>
                <w:b/>
                <w:sz w:val="20"/>
                <w:szCs w:val="20"/>
              </w:rPr>
            </w:pPr>
          </w:p>
        </w:tc>
        <w:tc>
          <w:tcPr>
            <w:tcW w:w="4471" w:type="dxa"/>
          </w:tcPr>
          <w:p w14:paraId="3C36F344" w14:textId="77777777" w:rsidR="0069447E" w:rsidRPr="00A133E3" w:rsidRDefault="0069447E" w:rsidP="00F117D6">
            <w:pPr>
              <w:rPr>
                <w:rFonts w:ascii="Arial" w:hAnsi="Arial" w:cs="Arial"/>
                <w:sz w:val="20"/>
                <w:szCs w:val="20"/>
              </w:rPr>
            </w:pPr>
            <w:r w:rsidRPr="00A133E3">
              <w:rPr>
                <w:rFonts w:ascii="Arial" w:hAnsi="Arial" w:cs="Arial"/>
                <w:sz w:val="20"/>
                <w:szCs w:val="20"/>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231F5F1B" w14:textId="77777777" w:rsidR="0069447E" w:rsidRPr="00A133E3" w:rsidRDefault="0069447E" w:rsidP="00F117D6">
            <w:pPr>
              <w:spacing w:after="120"/>
              <w:rPr>
                <w:rStyle w:val="Hyperlink"/>
                <w:rFonts w:ascii="Arial" w:eastAsia="Times New Roman" w:hAnsi="Arial" w:cs="Arial"/>
                <w:b/>
                <w:sz w:val="20"/>
                <w:szCs w:val="20"/>
                <w:lang w:eastAsia="en-GB"/>
              </w:rPr>
            </w:pPr>
            <w:r w:rsidRPr="00A133E3">
              <w:rPr>
                <w:rFonts w:ascii="Arial" w:hAnsi="Arial" w:cs="Arial"/>
                <w:sz w:val="20"/>
                <w:szCs w:val="20"/>
              </w:rPr>
              <w:t xml:space="preserve">Where there is a suspected or actual safeguarding issue we will share information </w:t>
            </w:r>
            <w:r w:rsidRPr="00A133E3">
              <w:rPr>
                <w:rFonts w:ascii="Arial" w:hAnsi="Arial" w:cs="Arial"/>
                <w:sz w:val="20"/>
                <w:szCs w:val="20"/>
              </w:rPr>
              <w:lastRenderedPageBreak/>
              <w:t xml:space="preserve">that we hold about you with other relevant agencies such as local </w:t>
            </w:r>
            <w:r w:rsidRPr="00A133E3">
              <w:rPr>
                <w:rFonts w:ascii="Arial" w:hAnsi="Arial" w:cs="Arial"/>
                <w:sz w:val="20"/>
                <w:szCs w:val="20"/>
                <w:lang w:val="en"/>
              </w:rPr>
              <w:t>Ambulance trusts, the police, A&amp;E departments, out of hours services, 111 or Social Services)</w:t>
            </w:r>
          </w:p>
          <w:p w14:paraId="05905BC4" w14:textId="77777777" w:rsidR="0069447E" w:rsidRPr="00A133E3" w:rsidRDefault="0069447E" w:rsidP="00F117D6">
            <w:pPr>
              <w:spacing w:after="120"/>
              <w:rPr>
                <w:rFonts w:ascii="Arial" w:hAnsi="Arial" w:cs="Arial"/>
                <w:sz w:val="20"/>
                <w:szCs w:val="20"/>
              </w:rPr>
            </w:pPr>
            <w:r w:rsidRPr="00A133E3">
              <w:rPr>
                <w:rFonts w:ascii="Arial" w:hAnsi="Arial" w:cs="Arial"/>
                <w:color w:val="000000"/>
                <w:sz w:val="20"/>
                <w:szCs w:val="20"/>
                <w:lang w:eastAsia="en-GB"/>
              </w:rPr>
              <w:t>The source of the information shared in this way is your electronic GP record.</w:t>
            </w:r>
          </w:p>
          <w:p w14:paraId="0E1D1039"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0C042005"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87"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3305CA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04105E5" w14:textId="77777777" w:rsidR="0069447E" w:rsidRPr="00A133E3" w:rsidRDefault="00000000" w:rsidP="00F117D6">
            <w:pPr>
              <w:spacing w:after="120"/>
              <w:rPr>
                <w:rStyle w:val="Hyperlink"/>
                <w:rFonts w:ascii="Arial" w:eastAsia="Times New Roman" w:hAnsi="Arial" w:cs="Arial"/>
                <w:sz w:val="20"/>
                <w:szCs w:val="20"/>
              </w:rPr>
            </w:pPr>
            <w:hyperlink r:id="rId8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598BCE3F"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89" w:history="1">
              <w:r w:rsidR="0069447E" w:rsidRPr="00A133E3">
                <w:rPr>
                  <w:rStyle w:val="Hyperlink"/>
                  <w:rFonts w:ascii="Arial" w:hAnsi="Arial" w:cs="Arial"/>
                  <w:sz w:val="20"/>
                  <w:szCs w:val="20"/>
                </w:rPr>
                <w:t>DPA Section 8 (d) - processing is necessary for the exercise of statutory functions;</w:t>
              </w:r>
            </w:hyperlink>
          </w:p>
          <w:p w14:paraId="63743F9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7DB8AA58" w14:textId="77777777" w:rsidR="0069447E" w:rsidRPr="00A133E3" w:rsidRDefault="00000000" w:rsidP="00F117D6">
            <w:pPr>
              <w:spacing w:after="120"/>
              <w:rPr>
                <w:rFonts w:ascii="Arial" w:hAnsi="Arial" w:cs="Arial"/>
                <w:color w:val="000000"/>
                <w:sz w:val="20"/>
                <w:szCs w:val="20"/>
                <w:lang w:eastAsia="en-GB"/>
              </w:rPr>
            </w:pPr>
            <w:hyperlink r:id="rId90" w:history="1">
              <w:r w:rsidR="0069447E" w:rsidRPr="00A133E3">
                <w:rPr>
                  <w:rStyle w:val="Hyperlink"/>
                  <w:rFonts w:ascii="Arial" w:hAnsi="Arial" w:cs="Arial"/>
                  <w:sz w:val="20"/>
                  <w:szCs w:val="20"/>
                  <w:lang w:eastAsia="en-GB"/>
                </w:rPr>
                <w:t>Article 9 (2) (c)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processing is necessary to protect the vital interests of the data subject</w:t>
              </w:r>
            </w:hyperlink>
            <w:r w:rsidR="0069447E" w:rsidRPr="00A133E3">
              <w:rPr>
                <w:rFonts w:ascii="Arial" w:hAnsi="Arial" w:cs="Arial"/>
                <w:color w:val="000000"/>
                <w:sz w:val="20"/>
                <w:szCs w:val="20"/>
                <w:lang w:eastAsia="en-GB"/>
              </w:rPr>
              <w:t>;</w:t>
            </w:r>
          </w:p>
          <w:p w14:paraId="306BE309" w14:textId="77777777" w:rsidR="0069447E" w:rsidRPr="00A133E3" w:rsidRDefault="00000000" w:rsidP="00F117D6">
            <w:pPr>
              <w:spacing w:after="120"/>
              <w:rPr>
                <w:rStyle w:val="Hyperlink"/>
                <w:rFonts w:ascii="Arial" w:hAnsi="Arial" w:cs="Arial"/>
                <w:sz w:val="20"/>
                <w:szCs w:val="20"/>
                <w:shd w:val="clear" w:color="auto" w:fill="FFFFFF"/>
              </w:rPr>
            </w:pPr>
            <w:hyperlink r:id="rId91" w:history="1">
              <w:r w:rsidR="0069447E" w:rsidRPr="00A133E3">
                <w:rPr>
                  <w:rStyle w:val="Hyperlink"/>
                  <w:rFonts w:ascii="Arial" w:hAnsi="Arial" w:cs="Arial"/>
                  <w:sz w:val="20"/>
                  <w:szCs w:val="20"/>
                </w:rPr>
                <w:t>Article 9(2) (b) – processing is necessary for the purposes of carrying out the obligations and exercising specific rights of the controller or of the data subject in the field of employment and social security and social protection law;</w:t>
              </w:r>
            </w:hyperlink>
          </w:p>
          <w:p w14:paraId="35F1ADDB" w14:textId="77777777" w:rsidR="0069447E" w:rsidRPr="00A133E3" w:rsidRDefault="00000000" w:rsidP="00F117D6">
            <w:pPr>
              <w:rPr>
                <w:rFonts w:ascii="Arial" w:hAnsi="Arial" w:cs="Arial"/>
                <w:sz w:val="20"/>
                <w:szCs w:val="20"/>
              </w:rPr>
            </w:pPr>
            <w:hyperlink r:id="rId92" w:history="1">
              <w:r w:rsidR="0069447E" w:rsidRPr="00A133E3">
                <w:rPr>
                  <w:rStyle w:val="Hyperlink"/>
                  <w:rFonts w:ascii="Arial" w:hAnsi="Arial" w:cs="Arial"/>
                  <w:sz w:val="20"/>
                  <w:szCs w:val="20"/>
                  <w:lang w:val="en"/>
                </w:rPr>
                <w:t>In accordance with DPA Schedule 1, Part 3, (30) (b) - the conditions for protecting individual’s vital interests is met where the data subject is physically or legally incapable of giving consent.</w:t>
              </w:r>
            </w:hyperlink>
          </w:p>
          <w:p w14:paraId="1BCE7765" w14:textId="77777777" w:rsidR="0069447E" w:rsidRPr="00A133E3" w:rsidRDefault="00000000" w:rsidP="00F117D6">
            <w:pPr>
              <w:rPr>
                <w:rFonts w:ascii="Arial" w:hAnsi="Arial" w:cs="Arial"/>
                <w:sz w:val="20"/>
                <w:szCs w:val="20"/>
                <w:lang w:val="en"/>
              </w:rPr>
            </w:pPr>
            <w:hyperlink r:id="rId93" w:history="1">
              <w:r w:rsidR="0069447E" w:rsidRPr="00A133E3">
                <w:rPr>
                  <w:rStyle w:val="Hyperlink"/>
                  <w:rFonts w:ascii="Arial" w:hAnsi="Arial" w:cs="Arial"/>
                  <w:sz w:val="20"/>
                  <w:szCs w:val="20"/>
                </w:rPr>
                <w:t xml:space="preserve">In accordance with DPA Schedule 1, Part 2 (18) (1a) - </w:t>
              </w:r>
              <w:r w:rsidR="0069447E" w:rsidRPr="00A133E3">
                <w:rPr>
                  <w:rStyle w:val="Hyperlink"/>
                  <w:rFonts w:ascii="Arial" w:hAnsi="Arial" w:cs="Arial"/>
                  <w:sz w:val="20"/>
                  <w:szCs w:val="20"/>
                  <w:lang w:val="en"/>
                </w:rPr>
                <w:t>the conditions is met where the processing is necessary for  protecting an individual from neglect or physical, mental or emotional harm,  or protecting the physical, mental or emotional well-being of an individual</w:t>
              </w:r>
            </w:hyperlink>
          </w:p>
          <w:p w14:paraId="22FB8402"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26041240" w14:textId="77777777" w:rsidR="0069447E" w:rsidRPr="00A133E3" w:rsidRDefault="00000000" w:rsidP="00F117D6">
            <w:pPr>
              <w:spacing w:after="120"/>
              <w:rPr>
                <w:rFonts w:ascii="Arial" w:hAnsi="Arial" w:cs="Arial"/>
                <w:sz w:val="20"/>
                <w:szCs w:val="20"/>
              </w:rPr>
            </w:pPr>
            <w:hyperlink r:id="rId94" w:history="1">
              <w:r w:rsidR="0069447E" w:rsidRPr="00A133E3">
                <w:rPr>
                  <w:rStyle w:val="Hyperlink"/>
                  <w:rFonts w:ascii="Arial" w:hAnsi="Arial" w:cs="Arial"/>
                  <w:sz w:val="20"/>
                  <w:szCs w:val="20"/>
                </w:rPr>
                <w:t>Section 47 of The Children Act 1989</w:t>
              </w:r>
            </w:hyperlink>
            <w:r w:rsidR="0069447E" w:rsidRPr="00A133E3">
              <w:rPr>
                <w:rFonts w:ascii="Arial" w:hAnsi="Arial" w:cs="Arial"/>
                <w:sz w:val="20"/>
                <w:szCs w:val="20"/>
              </w:rPr>
              <w:t>.</w:t>
            </w:r>
          </w:p>
          <w:p w14:paraId="053CECB5" w14:textId="77777777" w:rsidR="0069447E" w:rsidRPr="00A133E3" w:rsidRDefault="00000000" w:rsidP="00F117D6">
            <w:pPr>
              <w:spacing w:after="120"/>
              <w:rPr>
                <w:rFonts w:ascii="Arial" w:eastAsia="Calibri" w:hAnsi="Arial" w:cs="Arial"/>
                <w:b/>
                <w:bCs/>
                <w:sz w:val="20"/>
                <w:szCs w:val="20"/>
                <w:u w:val="single"/>
              </w:rPr>
            </w:pPr>
            <w:hyperlink r:id="rId95" w:history="1">
              <w:r w:rsidR="0069447E" w:rsidRPr="00A133E3">
                <w:rPr>
                  <w:rStyle w:val="Hyperlink"/>
                  <w:rFonts w:ascii="Arial" w:hAnsi="Arial" w:cs="Arial"/>
                  <w:sz w:val="20"/>
                  <w:szCs w:val="20"/>
                </w:rPr>
                <w:t>Section 45 of the Care Act 2014</w:t>
              </w:r>
            </w:hyperlink>
          </w:p>
        </w:tc>
        <w:tc>
          <w:tcPr>
            <w:tcW w:w="4820" w:type="dxa"/>
          </w:tcPr>
          <w:p w14:paraId="0D518BDC"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0C6F41EE"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fldChar w:fldCharType="begin"/>
            </w:r>
            <w:r w:rsidRPr="00A133E3">
              <w:rPr>
                <w:rFonts w:ascii="Arial" w:hAnsi="Arial" w:cs="Arial"/>
                <w:sz w:val="20"/>
                <w:szCs w:val="20"/>
              </w:rPr>
              <w:instrText xml:space="preserve"> HYPERLINK "https://www.legislation.gov.uk/ukpga/1989/41/section/47" </w:instrText>
            </w:r>
            <w:r w:rsidRPr="00A133E3">
              <w:rPr>
                <w:rFonts w:ascii="Arial" w:hAnsi="Arial" w:cs="Arial"/>
                <w:sz w:val="20"/>
                <w:szCs w:val="20"/>
              </w:rPr>
            </w:r>
            <w:r w:rsidRPr="00A133E3">
              <w:rPr>
                <w:rFonts w:ascii="Arial" w:hAnsi="Arial" w:cs="Arial"/>
                <w:sz w:val="20"/>
                <w:szCs w:val="20"/>
              </w:rPr>
              <w:fldChar w:fldCharType="separate"/>
            </w:r>
          </w:p>
          <w:p w14:paraId="2340F41F"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sz w:val="20"/>
                <w:szCs w:val="20"/>
              </w:rPr>
              <w:t>The Children Act 1989</w:t>
            </w:r>
            <w:r w:rsidRPr="00A133E3">
              <w:rPr>
                <w:rFonts w:ascii="Arial" w:hAnsi="Arial" w:cs="Arial"/>
                <w:sz w:val="20"/>
                <w:szCs w:val="20"/>
              </w:rPr>
              <w:fldChar w:fldCharType="end"/>
            </w:r>
            <w:r w:rsidRPr="00A133E3">
              <w:rPr>
                <w:rFonts w:ascii="Arial" w:hAnsi="Arial" w:cs="Arial"/>
                <w:sz w:val="20"/>
                <w:szCs w:val="20"/>
              </w:rPr>
              <w:t xml:space="preserve"> requires local authorities to investigate where a child is the subject of an emergency protection order, is in police protection or where there is a reasonable cause to suspect that a child is suffering or is likely to suffer harm.</w:t>
            </w:r>
          </w:p>
          <w:p w14:paraId="0DE206A2" w14:textId="6F261888"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Act requires the local authority to safeguard and promote the welfare of children who are in need, within their geographical area and to request help from specified authorities including General Practices, NHS Trusts, </w:t>
            </w:r>
            <w:r w:rsidR="003511EE">
              <w:rPr>
                <w:rFonts w:ascii="Arial" w:hAnsi="Arial" w:cs="Arial"/>
                <w:sz w:val="20"/>
                <w:szCs w:val="20"/>
              </w:rPr>
              <w:t>Integrated Care Boards</w:t>
            </w:r>
            <w:r w:rsidRPr="00A133E3">
              <w:rPr>
                <w:rFonts w:ascii="Arial" w:hAnsi="Arial" w:cs="Arial"/>
                <w:sz w:val="20"/>
                <w:szCs w:val="20"/>
              </w:rPr>
              <w:t xml:space="preserve"> (</w:t>
            </w:r>
            <w:r w:rsidR="003511EE">
              <w:rPr>
                <w:rFonts w:ascii="Arial" w:hAnsi="Arial" w:cs="Arial"/>
                <w:sz w:val="20"/>
                <w:szCs w:val="20"/>
              </w:rPr>
              <w:t>ICB</w:t>
            </w:r>
            <w:r w:rsidRPr="00A133E3">
              <w:rPr>
                <w:rFonts w:ascii="Arial" w:hAnsi="Arial" w:cs="Arial"/>
                <w:sz w:val="20"/>
                <w:szCs w:val="20"/>
              </w:rPr>
              <w:t>) and NHS England.</w:t>
            </w:r>
          </w:p>
          <w:p w14:paraId="322D1FD6" w14:textId="419136BC"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082B2E0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B92BC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75E3BA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5225B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2132581"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654041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02EEEE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9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2390055D" w14:textId="77777777" w:rsidR="0069447E" w:rsidRPr="00A133E3" w:rsidRDefault="0069447E" w:rsidP="00F117D6">
            <w:pPr>
              <w:spacing w:after="120"/>
              <w:rPr>
                <w:rFonts w:ascii="Arial" w:hAnsi="Arial" w:cs="Arial"/>
                <w:sz w:val="20"/>
                <w:szCs w:val="20"/>
              </w:rPr>
            </w:pPr>
          </w:p>
          <w:p w14:paraId="672A7469" w14:textId="77777777" w:rsidR="0069447E" w:rsidRPr="00A133E3" w:rsidRDefault="0069447E" w:rsidP="00F117D6">
            <w:pPr>
              <w:spacing w:after="120"/>
              <w:rPr>
                <w:rFonts w:ascii="Arial" w:eastAsia="Calibri" w:hAnsi="Arial" w:cs="Arial"/>
                <w:bCs/>
                <w:color w:val="FF0000"/>
                <w:sz w:val="20"/>
                <w:szCs w:val="20"/>
              </w:rPr>
            </w:pPr>
          </w:p>
        </w:tc>
      </w:tr>
      <w:tr w:rsidR="0069447E" w:rsidRPr="00A133E3" w14:paraId="1413567C" w14:textId="77777777" w:rsidTr="0069447E">
        <w:trPr>
          <w:trHeight w:val="233"/>
        </w:trPr>
        <w:tc>
          <w:tcPr>
            <w:tcW w:w="2220" w:type="dxa"/>
          </w:tcPr>
          <w:p w14:paraId="19B1076F" w14:textId="77777777" w:rsidR="0069447E" w:rsidRPr="00A133E3" w:rsidRDefault="00000000" w:rsidP="00F117D6">
            <w:pPr>
              <w:spacing w:after="120"/>
              <w:rPr>
                <w:rFonts w:ascii="Arial" w:eastAsia="Calibri" w:hAnsi="Arial" w:cs="Arial"/>
                <w:b/>
                <w:sz w:val="20"/>
                <w:szCs w:val="20"/>
              </w:rPr>
            </w:pPr>
            <w:hyperlink r:id="rId97" w:history="1">
              <w:r w:rsidR="0069447E" w:rsidRPr="00A133E3">
                <w:rPr>
                  <w:rStyle w:val="Hyperlink"/>
                  <w:rFonts w:ascii="Arial" w:hAnsi="Arial" w:cs="Arial"/>
                  <w:sz w:val="20"/>
                  <w:szCs w:val="20"/>
                </w:rPr>
                <w:t>The Care Quality Commission (CQC)</w:t>
              </w:r>
            </w:hyperlink>
            <w:r w:rsidR="0069447E" w:rsidRPr="00A133E3">
              <w:rPr>
                <w:rFonts w:ascii="Arial" w:eastAsia="Calibri" w:hAnsi="Arial" w:cs="Arial"/>
                <w:b/>
                <w:sz w:val="20"/>
                <w:szCs w:val="20"/>
              </w:rPr>
              <w:t xml:space="preserve"> </w:t>
            </w:r>
          </w:p>
        </w:tc>
        <w:tc>
          <w:tcPr>
            <w:tcW w:w="4471" w:type="dxa"/>
          </w:tcPr>
          <w:p w14:paraId="3776E453" w14:textId="77777777" w:rsidR="0069447E" w:rsidRPr="00A133E3" w:rsidRDefault="0069447E" w:rsidP="00F117D6">
            <w:pPr>
              <w:pStyle w:val="ListParagraph"/>
              <w:ind w:left="0"/>
              <w:rPr>
                <w:rFonts w:ascii="Arial" w:hAnsi="Arial" w:cs="Arial"/>
                <w:sz w:val="20"/>
                <w:szCs w:val="20"/>
              </w:rPr>
            </w:pPr>
            <w:r w:rsidRPr="00A133E3">
              <w:rPr>
                <w:rFonts w:ascii="Arial" w:hAnsi="Arial" w:cs="Arial"/>
                <w:sz w:val="20"/>
                <w:szCs w:val="20"/>
              </w:rPr>
              <w:t xml:space="preserve">The Care Quality Commission (CQC) is a regulatory body established under the Health and Social Care Act. The CQC regulates health and social care services in England to ensure that safe health and care are provided. The law </w:t>
            </w:r>
            <w:r w:rsidRPr="00A133E3">
              <w:rPr>
                <w:rFonts w:ascii="Arial" w:hAnsi="Arial" w:cs="Arial"/>
                <w:sz w:val="20"/>
                <w:szCs w:val="20"/>
              </w:rPr>
              <w:lastRenderedPageBreak/>
              <w:t>allows CQC to access identifiable patient data/medical records in our clinical system for the purposes of their assessment and investigation of significant safety incident.</w:t>
            </w:r>
          </w:p>
          <w:p w14:paraId="67220410" w14:textId="77777777" w:rsidR="0069447E" w:rsidRPr="00A133E3" w:rsidRDefault="0069447E" w:rsidP="00F117D6">
            <w:pPr>
              <w:pStyle w:val="ListParagraph"/>
              <w:ind w:left="0"/>
              <w:rPr>
                <w:rFonts w:ascii="Arial" w:hAnsi="Arial" w:cs="Arial"/>
                <w:sz w:val="20"/>
                <w:szCs w:val="20"/>
              </w:rPr>
            </w:pPr>
          </w:p>
          <w:p w14:paraId="1F02D7B2"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data will be shared with the Care Quality Commission, its officers and staff and members of the inspection teams that visit us from time to time.</w:t>
            </w:r>
          </w:p>
          <w:p w14:paraId="4B198122" w14:textId="77777777" w:rsidR="0069447E" w:rsidRPr="00A133E3" w:rsidRDefault="0069447E" w:rsidP="00F117D6">
            <w:pPr>
              <w:pStyle w:val="ListParagraph"/>
              <w:ind w:left="0"/>
              <w:rPr>
                <w:rFonts w:ascii="Arial" w:hAnsi="Arial" w:cs="Arial"/>
                <w:color w:val="000000"/>
                <w:sz w:val="20"/>
                <w:szCs w:val="20"/>
                <w:lang w:eastAsia="en-GB"/>
              </w:rPr>
            </w:pPr>
          </w:p>
          <w:p w14:paraId="2C7BDB68" w14:textId="77777777" w:rsidR="0069447E" w:rsidRPr="00A133E3" w:rsidRDefault="0069447E" w:rsidP="00F117D6">
            <w:pPr>
              <w:pStyle w:val="ListParagraph"/>
              <w:ind w:left="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69CE765" w14:textId="77777777" w:rsidR="0069447E" w:rsidRPr="00A133E3" w:rsidRDefault="0069447E" w:rsidP="00F117D6">
            <w:pPr>
              <w:pStyle w:val="ListParagraph"/>
              <w:ind w:left="0"/>
              <w:rPr>
                <w:rFonts w:ascii="Arial" w:hAnsi="Arial" w:cs="Arial"/>
                <w:color w:val="000000"/>
                <w:sz w:val="20"/>
                <w:szCs w:val="20"/>
                <w:lang w:eastAsia="en-GB"/>
              </w:rPr>
            </w:pPr>
          </w:p>
          <w:p w14:paraId="6C65D386"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1970A09C" w14:textId="77777777" w:rsidR="0069447E" w:rsidRPr="00A133E3" w:rsidRDefault="0069447E" w:rsidP="00F117D6">
            <w:pPr>
              <w:pStyle w:val="ListParagraph"/>
              <w:ind w:left="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98"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1933D71A"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4CFB617" w14:textId="77777777" w:rsidR="0069447E" w:rsidRPr="00A133E3" w:rsidRDefault="00000000" w:rsidP="00F117D6">
            <w:pPr>
              <w:spacing w:after="120"/>
              <w:rPr>
                <w:rFonts w:ascii="Arial" w:hAnsi="Arial" w:cs="Arial"/>
                <w:sz w:val="20"/>
                <w:szCs w:val="20"/>
              </w:rPr>
            </w:pPr>
            <w:hyperlink r:id="rId99"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F8992A7" w14:textId="77777777" w:rsidR="0069447E" w:rsidRPr="00A133E3" w:rsidRDefault="00000000" w:rsidP="00F117D6">
            <w:pPr>
              <w:rPr>
                <w:rFonts w:ascii="Arial" w:eastAsia="Times New Roman" w:hAnsi="Arial" w:cs="Arial"/>
                <w:sz w:val="20"/>
                <w:szCs w:val="20"/>
              </w:rPr>
            </w:pPr>
            <w:hyperlink r:id="rId100" w:history="1">
              <w:r w:rsidR="0069447E" w:rsidRPr="00A133E3">
                <w:rPr>
                  <w:rStyle w:val="Hyperlink"/>
                  <w:rFonts w:ascii="Arial" w:hAnsi="Arial" w:cs="Arial"/>
                  <w:sz w:val="20"/>
                  <w:szCs w:val="20"/>
                </w:rPr>
                <w:t>DPA Section 8 (d) - Processing is necessary for the exercise of statutory functions.</w:t>
              </w:r>
            </w:hyperlink>
          </w:p>
          <w:p w14:paraId="1DF814F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5148F5F6" w14:textId="77777777" w:rsidR="0069447E" w:rsidRPr="00A133E3" w:rsidRDefault="00000000" w:rsidP="00F117D6">
            <w:pPr>
              <w:spacing w:after="120"/>
              <w:rPr>
                <w:rStyle w:val="Hyperlink"/>
                <w:rFonts w:ascii="Arial" w:hAnsi="Arial" w:cs="Arial"/>
                <w:sz w:val="20"/>
                <w:szCs w:val="20"/>
              </w:rPr>
            </w:pPr>
            <w:hyperlink r:id="rId101"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57E1F624" w14:textId="77777777" w:rsidR="0069447E" w:rsidRPr="00A133E3" w:rsidRDefault="00000000" w:rsidP="00F117D6">
            <w:pPr>
              <w:rPr>
                <w:rFonts w:ascii="Arial" w:hAnsi="Arial" w:cs="Arial"/>
                <w:sz w:val="20"/>
                <w:szCs w:val="20"/>
                <w:lang w:val="en"/>
              </w:rPr>
            </w:pPr>
            <w:hyperlink r:id="rId102" w:history="1">
              <w:r w:rsidR="0069447E" w:rsidRPr="00A133E3">
                <w:rPr>
                  <w:rStyle w:val="Hyperlink"/>
                  <w:rFonts w:ascii="Arial" w:hAnsi="Arial" w:cs="Arial"/>
                  <w:sz w:val="20"/>
                  <w:szCs w:val="20"/>
                </w:rPr>
                <w:t xml:space="preserve">DPA Section 10 (1) (c) - </w:t>
              </w:r>
              <w:r w:rsidR="0069447E" w:rsidRPr="00A133E3">
                <w:rPr>
                  <w:rStyle w:val="Hyperlink"/>
                  <w:rFonts w:ascii="Arial" w:hAnsi="Arial" w:cs="Arial"/>
                  <w:sz w:val="20"/>
                  <w:szCs w:val="20"/>
                  <w:lang w:val="en"/>
                </w:rPr>
                <w:t>health and social care purposes.</w:t>
              </w:r>
            </w:hyperlink>
          </w:p>
          <w:p w14:paraId="0323B403" w14:textId="77777777" w:rsidR="0069447E" w:rsidRPr="00A133E3" w:rsidRDefault="00000000" w:rsidP="00F117D6">
            <w:pPr>
              <w:rPr>
                <w:rFonts w:ascii="Arial" w:hAnsi="Arial" w:cs="Arial"/>
                <w:b/>
                <w:sz w:val="20"/>
                <w:szCs w:val="20"/>
              </w:rPr>
            </w:pPr>
            <w:hyperlink r:id="rId103" w:history="1">
              <w:r w:rsidR="0069447E" w:rsidRPr="00A133E3">
                <w:rPr>
                  <w:rStyle w:val="Hyperlink"/>
                  <w:rFonts w:ascii="Arial" w:hAnsi="Arial" w:cs="Arial"/>
                  <w:sz w:val="20"/>
                  <w:szCs w:val="20"/>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0BBD8F84"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23765D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249C98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3C4022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19292A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F107193"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4E1DFA1"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84D0B6B"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5EBBB8F3" w14:textId="77777777" w:rsidR="0069447E" w:rsidRPr="00A133E3" w:rsidRDefault="0069447E" w:rsidP="00F117D6">
            <w:pPr>
              <w:rPr>
                <w:rFonts w:ascii="Arial" w:hAnsi="Arial" w:cs="Arial"/>
                <w:sz w:val="20"/>
                <w:szCs w:val="20"/>
                <w:lang w:val="en-US"/>
              </w:rPr>
            </w:pPr>
          </w:p>
          <w:p w14:paraId="62B31B24"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70665DB" w14:textId="7D3DB8EA"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B7E25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517365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3059EF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9B1652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82F5DE"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FE57D24"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lastRenderedPageBreak/>
              <w:t>Tel: 0303 123 1113 or 01625 545 745</w:t>
            </w:r>
          </w:p>
          <w:p w14:paraId="264DDC90" w14:textId="5EA59DC5"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0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7E542EE" w14:textId="77777777" w:rsidTr="0069447E">
        <w:trPr>
          <w:trHeight w:val="156"/>
        </w:trPr>
        <w:tc>
          <w:tcPr>
            <w:tcW w:w="2220" w:type="dxa"/>
          </w:tcPr>
          <w:p w14:paraId="44E9992E" w14:textId="77777777" w:rsidR="0069447E" w:rsidRPr="00A133E3" w:rsidRDefault="0069447E" w:rsidP="00F117D6">
            <w:pPr>
              <w:spacing w:after="120"/>
              <w:rPr>
                <w:rFonts w:ascii="Arial" w:eastAsia="Calibri" w:hAnsi="Arial" w:cs="Arial"/>
                <w:b/>
                <w:sz w:val="20"/>
                <w:szCs w:val="20"/>
              </w:rPr>
            </w:pPr>
            <w:r w:rsidRPr="00A133E3">
              <w:rPr>
                <w:rFonts w:ascii="Arial" w:hAnsi="Arial" w:cs="Arial"/>
                <w:b/>
                <w:sz w:val="20"/>
                <w:szCs w:val="20"/>
              </w:rPr>
              <w:lastRenderedPageBreak/>
              <w:t>Law Enforcement and Regulatory Bodies</w:t>
            </w:r>
          </w:p>
        </w:tc>
        <w:tc>
          <w:tcPr>
            <w:tcW w:w="4471" w:type="dxa"/>
          </w:tcPr>
          <w:p w14:paraId="50A65426" w14:textId="77777777" w:rsidR="0069447E" w:rsidRPr="00A133E3" w:rsidRDefault="0069447E" w:rsidP="00F117D6">
            <w:pPr>
              <w:rPr>
                <w:rStyle w:val="legds2"/>
                <w:rFonts w:ascii="Arial" w:hAnsi="Arial" w:cs="Arial"/>
                <w:sz w:val="20"/>
                <w:szCs w:val="20"/>
                <w:lang w:val="en"/>
              </w:rPr>
            </w:pPr>
            <w:r w:rsidRPr="00A133E3">
              <w:rPr>
                <w:rFonts w:ascii="Arial" w:hAnsi="Arial" w:cs="Arial"/>
                <w:sz w:val="20"/>
                <w:szCs w:val="20"/>
              </w:rPr>
              <w:t>In some circumstances the Practice may be legally required to share personal information with law enforcements and regulatory bodies (</w:t>
            </w:r>
            <w:r w:rsidRPr="00A133E3">
              <w:rPr>
                <w:rFonts w:ascii="Arial" w:eastAsia="Times New Roman" w:hAnsi="Arial" w:cs="Arial"/>
                <w:sz w:val="20"/>
                <w:szCs w:val="20"/>
                <w:lang w:eastAsia="en-GB"/>
              </w:rPr>
              <w:t xml:space="preserve">without the consent of the data subject) such as: the Police; Courts of Justice; HMRC and DVLA for the purposes of </w:t>
            </w:r>
            <w:r w:rsidRPr="00A133E3">
              <w:rPr>
                <w:rStyle w:val="legds2"/>
                <w:rFonts w:ascii="Arial" w:hAnsi="Arial" w:cs="Arial"/>
                <w:sz w:val="20"/>
                <w:szCs w:val="20"/>
                <w:lang w:val="en"/>
                <w:specVanish w:val="0"/>
              </w:rPr>
              <w:t>prevention or detection of crime;</w:t>
            </w:r>
            <w:r w:rsidRPr="00A133E3">
              <w:rPr>
                <w:rFonts w:ascii="Arial" w:eastAsia="Times New Roman" w:hAnsi="Arial" w:cs="Arial"/>
                <w:sz w:val="20"/>
                <w:szCs w:val="20"/>
                <w:lang w:eastAsia="en-GB"/>
              </w:rPr>
              <w:t xml:space="preserve"> </w:t>
            </w:r>
            <w:r w:rsidRPr="00A133E3">
              <w:rPr>
                <w:rStyle w:val="legds2"/>
                <w:rFonts w:ascii="Arial" w:hAnsi="Arial" w:cs="Arial"/>
                <w:sz w:val="20"/>
                <w:szCs w:val="20"/>
                <w:lang w:val="en"/>
                <w:specVanish w:val="0"/>
              </w:rPr>
              <w:t>apprehension or prosecution of offenders; the assessment or collection of any tax or duty or, of any imposition of a similar nature.</w:t>
            </w:r>
          </w:p>
          <w:p w14:paraId="7D818EB4" w14:textId="77777777" w:rsidR="0069447E" w:rsidRPr="00A133E3" w:rsidRDefault="0069447E" w:rsidP="00F117D6">
            <w:pPr>
              <w:shd w:val="clear" w:color="auto" w:fill="FFFFFF"/>
              <w:rPr>
                <w:rFonts w:ascii="Arial" w:hAnsi="Arial" w:cs="Arial"/>
                <w:i/>
                <w:color w:val="0B0C0C"/>
                <w:sz w:val="20"/>
                <w:szCs w:val="20"/>
              </w:rPr>
            </w:pPr>
            <w:r w:rsidRPr="00A133E3">
              <w:rPr>
                <w:rFonts w:ascii="Arial" w:hAnsi="Arial" w:cs="Arial"/>
                <w:sz w:val="20"/>
                <w:szCs w:val="20"/>
              </w:rPr>
              <w:t xml:space="preserve">GPs are obliged to </w:t>
            </w:r>
            <w:r w:rsidRPr="00A133E3">
              <w:rPr>
                <w:rFonts w:ascii="Arial" w:hAnsi="Arial" w:cs="Arial"/>
                <w:color w:val="0B0C0C"/>
                <w:sz w:val="20"/>
                <w:szCs w:val="20"/>
              </w:rPr>
              <w:t xml:space="preserve">notify the DVLA when fitness to drive requires </w:t>
            </w:r>
            <w:r w:rsidRPr="00A133E3">
              <w:rPr>
                <w:rFonts w:ascii="Arial" w:hAnsi="Arial" w:cs="Arial"/>
                <w:i/>
                <w:color w:val="0B0C0C"/>
                <w:sz w:val="20"/>
                <w:szCs w:val="20"/>
              </w:rPr>
              <w:t xml:space="preserve">notification but an individual cannot or will not notify the DVLA themselves, and </w:t>
            </w:r>
            <w:r w:rsidRPr="00A133E3">
              <w:rPr>
                <w:rFonts w:ascii="Arial" w:hAnsi="Arial" w:cs="Arial"/>
                <w:color w:val="0B0C0C"/>
                <w:sz w:val="20"/>
                <w:szCs w:val="20"/>
                <w:highlight w:val="white"/>
              </w:rPr>
              <w:t>if there is concern for road safety, which would be for both the individual and the wider public.</w:t>
            </w:r>
          </w:p>
          <w:p w14:paraId="6E4C86F9"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Times New Roman" w:hAnsi="Arial" w:cs="Arial"/>
                <w:sz w:val="20"/>
                <w:szCs w:val="20"/>
                <w:lang w:eastAsia="en-GB"/>
              </w:rPr>
              <w:t xml:space="preserve">The </w:t>
            </w:r>
            <w:r w:rsidRPr="002D7E1C">
              <w:rPr>
                <w:rFonts w:ascii="Arial" w:hAnsi="Arial" w:cs="Arial"/>
                <w:sz w:val="20"/>
                <w:szCs w:val="20"/>
                <w:lang w:eastAsia="en-GB"/>
              </w:rPr>
              <w:t xml:space="preserve">Practice </w:t>
            </w:r>
            <w:r w:rsidRPr="00A133E3">
              <w:rPr>
                <w:rFonts w:ascii="Arial" w:eastAsia="Times New Roman" w:hAnsi="Arial" w:cs="Arial"/>
                <w:sz w:val="20"/>
                <w:szCs w:val="20"/>
                <w:lang w:eastAsia="en-GB"/>
              </w:rPr>
              <w:t>will review each request based on its merits before deciding whether to release information to the ‘relevant authorities’.</w:t>
            </w:r>
          </w:p>
          <w:p w14:paraId="06BAF1DF" w14:textId="77777777" w:rsidR="0069447E" w:rsidRPr="00A133E3" w:rsidRDefault="0069447E" w:rsidP="00F117D6">
            <w:pPr>
              <w:ind w:right="-23"/>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DA15C3F"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25CC6AF" w14:textId="77777777" w:rsidR="0069447E" w:rsidRPr="00A133E3" w:rsidRDefault="0069447E" w:rsidP="00F117D6">
            <w:pPr>
              <w:ind w:right="-23"/>
              <w:rPr>
                <w:rFonts w:ascii="Arial" w:eastAsia="Times New Roman" w:hAnsi="Arial" w:cs="Arial"/>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05"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428AD86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39D8425" w14:textId="77777777" w:rsidR="0069447E" w:rsidRPr="00A133E3" w:rsidRDefault="00000000" w:rsidP="00F117D6">
            <w:pPr>
              <w:rPr>
                <w:rFonts w:ascii="Arial" w:eastAsia="Times New Roman" w:hAnsi="Arial" w:cs="Arial"/>
                <w:sz w:val="20"/>
                <w:szCs w:val="20"/>
              </w:rPr>
            </w:pPr>
            <w:hyperlink r:id="rId106" w:history="1">
              <w:r w:rsidR="0069447E" w:rsidRPr="00A133E3">
                <w:rPr>
                  <w:rStyle w:val="Hyperlink"/>
                  <w:rFonts w:ascii="Arial" w:hAnsi="Arial" w:cs="Arial"/>
                  <w:sz w:val="20"/>
                  <w:szCs w:val="20"/>
                </w:rPr>
                <w:t xml:space="preserve">Article 6(1) </w:t>
              </w:r>
              <w:r w:rsidR="0069447E" w:rsidRPr="00A133E3">
                <w:rPr>
                  <w:rStyle w:val="Hyperlink"/>
                  <w:rFonts w:ascii="Arial" w:eastAsia="Times New Roman" w:hAnsi="Arial" w:cs="Arial"/>
                  <w:sz w:val="20"/>
                  <w:szCs w:val="20"/>
                </w:rPr>
                <w:t>(e) - public interest or in the exercise of official authority;</w:t>
              </w:r>
            </w:hyperlink>
            <w:r w:rsidR="0069447E" w:rsidRPr="00A133E3">
              <w:rPr>
                <w:rFonts w:ascii="Arial" w:eastAsia="Times New Roman" w:hAnsi="Arial" w:cs="Arial"/>
                <w:sz w:val="20"/>
                <w:szCs w:val="20"/>
              </w:rPr>
              <w:t xml:space="preserve"> </w:t>
            </w:r>
          </w:p>
          <w:p w14:paraId="2A3DE150" w14:textId="77777777" w:rsidR="0069447E" w:rsidRPr="00A133E3" w:rsidRDefault="00000000" w:rsidP="00F117D6">
            <w:pPr>
              <w:rPr>
                <w:rFonts w:ascii="Arial" w:eastAsia="Times New Roman" w:hAnsi="Arial" w:cs="Arial"/>
                <w:sz w:val="20"/>
                <w:szCs w:val="20"/>
              </w:rPr>
            </w:pPr>
            <w:hyperlink r:id="rId107" w:history="1">
              <w:r w:rsidR="0069447E" w:rsidRPr="00A133E3">
                <w:rPr>
                  <w:rStyle w:val="Hyperlink"/>
                  <w:rFonts w:ascii="Arial" w:hAnsi="Arial" w:cs="Arial"/>
                  <w:sz w:val="20"/>
                  <w:szCs w:val="20"/>
                </w:rPr>
                <w:t>DPA Section 8 (d) - Processing is necessary for the exercise of statutory functions.</w:t>
              </w:r>
            </w:hyperlink>
          </w:p>
          <w:p w14:paraId="567BD25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67411EC2" w14:textId="77777777" w:rsidR="0069447E" w:rsidRPr="00A133E3" w:rsidRDefault="00000000" w:rsidP="00F117D6">
            <w:pPr>
              <w:spacing w:after="120"/>
              <w:rPr>
                <w:rStyle w:val="Hyperlink"/>
                <w:rFonts w:ascii="Arial" w:hAnsi="Arial" w:cs="Arial"/>
                <w:sz w:val="20"/>
                <w:szCs w:val="20"/>
              </w:rPr>
            </w:pPr>
            <w:hyperlink r:id="rId108" w:history="1">
              <w:r w:rsidR="0069447E" w:rsidRPr="00A133E3">
                <w:rPr>
                  <w:rStyle w:val="Hyperlink"/>
                  <w:rFonts w:ascii="Arial" w:hAnsi="Arial" w:cs="Arial"/>
                  <w:sz w:val="20"/>
                  <w:szCs w:val="20"/>
                  <w:lang w:eastAsia="en-GB"/>
                </w:rPr>
                <w:t>Article 9 (2) (G) – the</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shd w:val="clear" w:color="auto" w:fill="FFFFFF"/>
                </w:rPr>
                <w:t xml:space="preserve">processing is </w:t>
              </w:r>
              <w:r w:rsidR="0069447E" w:rsidRPr="00A133E3">
                <w:rPr>
                  <w:rStyle w:val="Hyperlink"/>
                  <w:rFonts w:ascii="Arial" w:hAnsi="Arial" w:cs="Arial"/>
                  <w:sz w:val="20"/>
                  <w:szCs w:val="20"/>
                </w:rPr>
                <w:t xml:space="preserve"> necessary for reasons of substantial public interest</w:t>
              </w:r>
            </w:hyperlink>
          </w:p>
          <w:p w14:paraId="4845D96F"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In accordance with </w:t>
            </w:r>
            <w:hyperlink r:id="rId109" w:history="1">
              <w:r w:rsidRPr="00A133E3">
                <w:rPr>
                  <w:rStyle w:val="Hyperlink"/>
                  <w:rFonts w:ascii="Arial" w:hAnsi="Arial" w:cs="Arial"/>
                  <w:sz w:val="20"/>
                  <w:szCs w:val="20"/>
                </w:rPr>
                <w:t xml:space="preserve">DPA Schedule 1, Part 2, (10) (1c) – the condition </w:t>
              </w:r>
              <w:r w:rsidRPr="00A133E3">
                <w:rPr>
                  <w:rStyle w:val="Hyperlink"/>
                  <w:rFonts w:ascii="Arial" w:hAnsi="Arial" w:cs="Arial"/>
                  <w:sz w:val="20"/>
                  <w:szCs w:val="20"/>
                  <w:lang w:val="en"/>
                </w:rPr>
                <w:t xml:space="preserve">is met where the processing is necessary for the prevention or detection of an unlawful act </w:t>
              </w:r>
            </w:hyperlink>
            <w:r w:rsidRPr="00A133E3">
              <w:rPr>
                <w:rFonts w:ascii="Arial" w:hAnsi="Arial" w:cs="Arial"/>
                <w:sz w:val="20"/>
                <w:szCs w:val="20"/>
              </w:rPr>
              <w:t xml:space="preserve"> </w:t>
            </w:r>
          </w:p>
          <w:p w14:paraId="3AB352D0" w14:textId="77777777" w:rsidR="0069447E" w:rsidRPr="00A133E3" w:rsidRDefault="0069447E" w:rsidP="00F117D6">
            <w:pPr>
              <w:rPr>
                <w:rFonts w:ascii="Arial" w:hAnsi="Arial" w:cs="Arial"/>
                <w:color w:val="000000"/>
                <w:sz w:val="20"/>
                <w:szCs w:val="20"/>
                <w:lang w:eastAsia="en-GB"/>
              </w:rPr>
            </w:pPr>
          </w:p>
        </w:tc>
        <w:tc>
          <w:tcPr>
            <w:tcW w:w="4820" w:type="dxa"/>
          </w:tcPr>
          <w:p w14:paraId="0C7CC717"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eastAsia="en-GB"/>
              </w:rPr>
              <w:t xml:space="preserve">This sharing is a legal and professional requirement and therefore there is no right to object. </w:t>
            </w:r>
            <w:r w:rsidRPr="00A133E3">
              <w:rPr>
                <w:rStyle w:val="legds2"/>
                <w:rFonts w:ascii="Arial" w:hAnsi="Arial" w:cs="Arial"/>
                <w:sz w:val="20"/>
                <w:szCs w:val="20"/>
                <w:lang w:val="en"/>
                <w:specVanish w:val="0"/>
              </w:rPr>
              <w:t xml:space="preserve">Personal data processed for these purposes are exempt for </w:t>
            </w:r>
            <w:r w:rsidRPr="00A133E3">
              <w:rPr>
                <w:rFonts w:ascii="Arial" w:hAnsi="Arial" w:cs="Arial"/>
                <w:sz w:val="20"/>
                <w:szCs w:val="20"/>
                <w:lang w:val="en"/>
              </w:rPr>
              <w:t>the first data protection principle (</w:t>
            </w:r>
            <w:r w:rsidRPr="00A133E3">
              <w:rPr>
                <w:rFonts w:ascii="Arial" w:hAnsi="Arial" w:cs="Arial"/>
                <w:sz w:val="20"/>
                <w:szCs w:val="20"/>
                <w:lang w:val="en-US"/>
              </w:rPr>
              <w:t>processed lawfully, fairly and in a transparent manner</w:t>
            </w:r>
            <w:r w:rsidRPr="00A133E3">
              <w:rPr>
                <w:rFonts w:ascii="Arial" w:hAnsi="Arial" w:cs="Arial"/>
                <w:sz w:val="20"/>
                <w:szCs w:val="20"/>
                <w:lang w:val="en"/>
              </w:rPr>
              <w:t>).</w:t>
            </w:r>
          </w:p>
          <w:p w14:paraId="394385E2" w14:textId="0C71AE5C"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Pr="00A133E3">
              <w:rPr>
                <w:rFonts w:ascii="Arial" w:hAnsi="Arial" w:cs="Arial"/>
                <w:sz w:val="20"/>
                <w:szCs w:val="20"/>
              </w:rPr>
              <w:t xml:space="preserve"> process your data, you have the right to appeal/complain to the Information Commissioner (IC). The IC can be contacted at:</w:t>
            </w:r>
          </w:p>
          <w:p w14:paraId="6E73FA1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24EB0D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FE298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30AA83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AE4DF44"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EE0696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23860C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1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0E6B9585" w14:textId="77777777" w:rsidTr="0069447E">
        <w:trPr>
          <w:trHeight w:val="330"/>
        </w:trPr>
        <w:tc>
          <w:tcPr>
            <w:tcW w:w="2220" w:type="dxa"/>
          </w:tcPr>
          <w:p w14:paraId="01456461" w14:textId="77777777" w:rsidR="0069447E" w:rsidRPr="00A133E3" w:rsidRDefault="0069447E" w:rsidP="00F117D6">
            <w:pPr>
              <w:spacing w:after="120"/>
              <w:rPr>
                <w:rFonts w:ascii="Arial" w:eastAsia="Calibri" w:hAnsi="Arial" w:cs="Arial"/>
                <w:b/>
                <w:sz w:val="20"/>
                <w:szCs w:val="20"/>
                <w:highlight w:val="red"/>
              </w:rPr>
            </w:pPr>
            <w:r w:rsidRPr="00A133E3">
              <w:rPr>
                <w:rFonts w:ascii="Arial" w:hAnsi="Arial" w:cs="Arial"/>
                <w:b/>
                <w:color w:val="000000"/>
                <w:sz w:val="20"/>
                <w:szCs w:val="20"/>
              </w:rPr>
              <w:t xml:space="preserve">Medico-Legal </w:t>
            </w:r>
          </w:p>
        </w:tc>
        <w:tc>
          <w:tcPr>
            <w:tcW w:w="4471" w:type="dxa"/>
          </w:tcPr>
          <w:p w14:paraId="5E288E64" w14:textId="77777777" w:rsidR="0069447E" w:rsidRPr="00A133E3" w:rsidRDefault="0069447E" w:rsidP="00F117D6">
            <w:pPr>
              <w:spacing w:after="120"/>
              <w:rPr>
                <w:rFonts w:ascii="Arial" w:hAnsi="Arial" w:cs="Arial"/>
                <w:color w:val="000000"/>
                <w:sz w:val="20"/>
                <w:szCs w:val="20"/>
              </w:rPr>
            </w:pPr>
            <w:r w:rsidRPr="00A133E3">
              <w:rPr>
                <w:rFonts w:ascii="Arial" w:hAnsi="Arial" w:cs="Arial"/>
                <w:b/>
                <w:color w:val="000000"/>
                <w:sz w:val="20"/>
                <w:szCs w:val="20"/>
              </w:rPr>
              <w:t>Medico-Legal -</w:t>
            </w:r>
            <w:r w:rsidRPr="00A133E3">
              <w:rPr>
                <w:rFonts w:ascii="Arial" w:hAnsi="Arial" w:cs="Arial"/>
                <w:color w:val="000000"/>
                <w:sz w:val="20"/>
                <w:szCs w:val="20"/>
              </w:rPr>
              <w:t xml:space="preserve"> Where a medical professional is holding personal data for the purpose of </w:t>
            </w:r>
            <w:r w:rsidRPr="00A133E3">
              <w:rPr>
                <w:rFonts w:ascii="Arial" w:hAnsi="Arial" w:cs="Arial"/>
                <w:color w:val="000000"/>
                <w:sz w:val="20"/>
                <w:szCs w:val="20"/>
              </w:rPr>
              <w:lastRenderedPageBreak/>
              <w:t>providing medical reports in connection with legal action.</w:t>
            </w:r>
          </w:p>
          <w:p w14:paraId="67878069"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lang w:eastAsia="en-GB"/>
              </w:rPr>
              <w:t>The source of the information shared in this way is your electronic GP record.</w:t>
            </w:r>
          </w:p>
          <w:p w14:paraId="54561D1A" w14:textId="77777777" w:rsidR="0069447E" w:rsidRPr="00A133E3" w:rsidRDefault="0069447E" w:rsidP="00F117D6">
            <w:pPr>
              <w:rPr>
                <w:rFonts w:ascii="Arial" w:hAnsi="Arial" w:cs="Arial"/>
                <w:sz w:val="20"/>
                <w:szCs w:val="20"/>
                <w:highlight w:val="red"/>
              </w:rPr>
            </w:pPr>
          </w:p>
        </w:tc>
        <w:tc>
          <w:tcPr>
            <w:tcW w:w="4281" w:type="dxa"/>
          </w:tcPr>
          <w:p w14:paraId="650E4CC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A4917C" w14:textId="77777777" w:rsidR="0069447E" w:rsidRPr="00A133E3" w:rsidRDefault="00000000" w:rsidP="00F117D6">
            <w:pPr>
              <w:spacing w:after="120"/>
              <w:rPr>
                <w:rFonts w:ascii="Arial" w:hAnsi="Arial" w:cs="Arial"/>
                <w:sz w:val="20"/>
                <w:szCs w:val="20"/>
              </w:rPr>
            </w:pPr>
            <w:hyperlink r:id="rId111"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746E336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conditions:</w:t>
            </w:r>
          </w:p>
          <w:p w14:paraId="42B73C9A" w14:textId="77777777" w:rsidR="0069447E" w:rsidRPr="00A133E3" w:rsidRDefault="00000000" w:rsidP="00F117D6">
            <w:pPr>
              <w:spacing w:after="120"/>
              <w:rPr>
                <w:rFonts w:ascii="Arial" w:hAnsi="Arial" w:cs="Arial"/>
                <w:color w:val="0563C1" w:themeColor="hyperlink"/>
                <w:sz w:val="20"/>
                <w:szCs w:val="20"/>
                <w:u w:val="single"/>
                <w:lang w:val="en-US"/>
              </w:rPr>
            </w:pPr>
            <w:hyperlink r:id="rId112" w:history="1">
              <w:r w:rsidR="0069447E" w:rsidRPr="00A133E3">
                <w:rPr>
                  <w:rStyle w:val="Hyperlink"/>
                  <w:rFonts w:ascii="Arial" w:hAnsi="Arial" w:cs="Arial"/>
                  <w:sz w:val="20"/>
                  <w:szCs w:val="20"/>
                </w:rPr>
                <w:t>GDPR Article 9 (2) (f) – the processing is necessary for the establishment, exercise or defence of legal claims;</w:t>
              </w:r>
            </w:hyperlink>
          </w:p>
          <w:p w14:paraId="0A9CCAB9" w14:textId="77777777" w:rsidR="0069447E" w:rsidRPr="00A133E3" w:rsidRDefault="00000000" w:rsidP="00F117D6">
            <w:pPr>
              <w:spacing w:after="120"/>
              <w:rPr>
                <w:rFonts w:ascii="Arial" w:hAnsi="Arial" w:cs="Arial"/>
                <w:sz w:val="20"/>
                <w:szCs w:val="20"/>
              </w:rPr>
            </w:pPr>
            <w:hyperlink r:id="rId113" w:history="1">
              <w:r w:rsidR="0069447E" w:rsidRPr="00A133E3">
                <w:rPr>
                  <w:rStyle w:val="Hyperlink"/>
                  <w:rFonts w:ascii="Arial" w:hAnsi="Arial" w:cs="Arial"/>
                  <w:sz w:val="20"/>
                  <w:szCs w:val="20"/>
                </w:rPr>
                <w:t xml:space="preserve">In accordance with DPA Schedule 1, Part 3, (33) - the conditions for processing for legal claims is met where it is </w:t>
              </w:r>
              <w:r w:rsidR="0069447E" w:rsidRPr="00A133E3">
                <w:rPr>
                  <w:rStyle w:val="Hyperlink"/>
                  <w:rFonts w:ascii="Arial" w:hAnsi="Arial" w:cs="Arial"/>
                  <w:sz w:val="20"/>
                  <w:szCs w:val="20"/>
                  <w:lang w:val="en"/>
                </w:rPr>
                <w:t>in connection with, any legal proceedings including prospective legal proceedings</w:t>
              </w:r>
              <w:r w:rsidR="0069447E" w:rsidRPr="00A133E3">
                <w:rPr>
                  <w:rStyle w:val="Hyperlink"/>
                  <w:rFonts w:ascii="Arial" w:hAnsi="Arial" w:cs="Arial"/>
                  <w:sz w:val="20"/>
                  <w:szCs w:val="20"/>
                </w:rPr>
                <w:t xml:space="preserve"> or; for the purpose of obtaining a legal advice or; </w:t>
              </w:r>
              <w:r w:rsidR="0069447E" w:rsidRPr="00A133E3">
                <w:rPr>
                  <w:rStyle w:val="Hyperlink"/>
                  <w:rFonts w:ascii="Arial" w:hAnsi="Arial" w:cs="Arial"/>
                  <w:sz w:val="20"/>
                  <w:szCs w:val="20"/>
                  <w:lang w:val="en"/>
                </w:rPr>
                <w:t>establishing exercising or defending legal rights.</w:t>
              </w:r>
            </w:hyperlink>
          </w:p>
        </w:tc>
        <w:tc>
          <w:tcPr>
            <w:tcW w:w="4820" w:type="dxa"/>
          </w:tcPr>
          <w:p w14:paraId="3C19C877"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lastRenderedPageBreak/>
              <w:t xml:space="preserve">This sharing is a legal and professional requirement and therefore there is no right to object. </w:t>
            </w:r>
          </w:p>
          <w:p w14:paraId="442C4BFB" w14:textId="77777777" w:rsidR="0069447E" w:rsidRPr="00A133E3" w:rsidRDefault="0069447E" w:rsidP="00F117D6">
            <w:pPr>
              <w:rPr>
                <w:rFonts w:ascii="Arial" w:hAnsi="Arial" w:cs="Arial"/>
                <w:sz w:val="20"/>
                <w:szCs w:val="20"/>
                <w:lang w:eastAsia="en-GB"/>
              </w:rPr>
            </w:pPr>
          </w:p>
          <w:p w14:paraId="726BB259" w14:textId="32128A7A"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8A5F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2C8A10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5D5FFA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DBD84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A8D79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BC91C0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D444083" w14:textId="77777777" w:rsidR="0069447E" w:rsidRPr="00A133E3" w:rsidRDefault="0069447E" w:rsidP="00F117D6">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1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5BDA55D3" w14:textId="77777777" w:rsidTr="0069447E">
        <w:trPr>
          <w:trHeight w:val="330"/>
        </w:trPr>
        <w:tc>
          <w:tcPr>
            <w:tcW w:w="2220" w:type="dxa"/>
          </w:tcPr>
          <w:p w14:paraId="5053BE12" w14:textId="77777777" w:rsidR="0069447E" w:rsidRPr="00A133E3" w:rsidRDefault="00000000" w:rsidP="00F117D6">
            <w:pPr>
              <w:spacing w:after="120"/>
              <w:rPr>
                <w:rFonts w:ascii="Arial" w:eastAsia="Calibri" w:hAnsi="Arial" w:cs="Arial"/>
                <w:b/>
                <w:sz w:val="20"/>
                <w:szCs w:val="20"/>
              </w:rPr>
            </w:pPr>
            <w:hyperlink r:id="rId115" w:history="1">
              <w:r w:rsidR="0069447E" w:rsidRPr="00A133E3">
                <w:rPr>
                  <w:rStyle w:val="Hyperlink"/>
                  <w:rFonts w:ascii="Arial" w:hAnsi="Arial" w:cs="Arial"/>
                  <w:sz w:val="20"/>
                  <w:szCs w:val="20"/>
                </w:rPr>
                <w:t>General Medical Council (GMC)</w:t>
              </w:r>
            </w:hyperlink>
          </w:p>
        </w:tc>
        <w:tc>
          <w:tcPr>
            <w:tcW w:w="4471" w:type="dxa"/>
          </w:tcPr>
          <w:p w14:paraId="37AF9F91" w14:textId="77777777" w:rsidR="0069447E" w:rsidRPr="00A133E3" w:rsidRDefault="0069447E" w:rsidP="00F117D6">
            <w:pPr>
              <w:rPr>
                <w:rFonts w:ascii="Arial" w:hAnsi="Arial" w:cs="Arial"/>
                <w:sz w:val="20"/>
                <w:szCs w:val="20"/>
                <w:lang w:val="en"/>
              </w:rPr>
            </w:pPr>
            <w:r w:rsidRPr="00A133E3">
              <w:rPr>
                <w:rFonts w:ascii="Arial" w:hAnsi="Arial" w:cs="Arial"/>
                <w:b/>
                <w:bCs/>
                <w:sz w:val="20"/>
                <w:szCs w:val="20"/>
                <w:lang w:val="en"/>
              </w:rPr>
              <w:t>General Medical Council</w:t>
            </w:r>
            <w:r w:rsidRPr="00A133E3">
              <w:rPr>
                <w:rFonts w:ascii="Arial" w:hAnsi="Arial" w:cs="Arial"/>
                <w:sz w:val="20"/>
                <w:szCs w:val="20"/>
                <w:lang w:val="en"/>
              </w:rPr>
              <w:t xml:space="preserve"> (</w:t>
            </w:r>
            <w:r w:rsidRPr="00A133E3">
              <w:rPr>
                <w:rFonts w:ascii="Arial" w:hAnsi="Arial" w:cs="Arial"/>
                <w:b/>
                <w:bCs/>
                <w:sz w:val="20"/>
                <w:szCs w:val="20"/>
                <w:lang w:val="en"/>
              </w:rPr>
              <w:t>GMC</w:t>
            </w:r>
            <w:r w:rsidRPr="00A133E3">
              <w:rPr>
                <w:rFonts w:ascii="Arial" w:hAnsi="Arial" w:cs="Arial"/>
                <w:sz w:val="20"/>
                <w:szCs w:val="20"/>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1987E4CB"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Medical Act 1983, the GMC has the power to request access to a patient’s medical records for the purposes of an investigation into a doctor’s fitness to practise.</w:t>
            </w:r>
          </w:p>
          <w:p w14:paraId="5DC3E7D5"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FA1B457"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9903EE7" w14:textId="77777777" w:rsidR="0069447E" w:rsidRPr="00A133E3" w:rsidRDefault="0069447E" w:rsidP="00F117D6">
            <w:pPr>
              <w:spacing w:after="120"/>
              <w:rPr>
                <w:rFonts w:ascii="Arial" w:hAnsi="Arial" w:cs="Arial"/>
                <w:sz w:val="20"/>
                <w:szCs w:val="20"/>
                <w:lang w:val="en"/>
              </w:rPr>
            </w:pPr>
            <w:r w:rsidRPr="00A133E3">
              <w:rPr>
                <w:rFonts w:ascii="Arial" w:eastAsia="Calibri" w:hAnsi="Arial" w:cs="Arial"/>
                <w:sz w:val="20"/>
                <w:szCs w:val="20"/>
              </w:rPr>
              <w:lastRenderedPageBreak/>
              <w:t xml:space="preserve">All records held by the Practice will be kept for the duration specified in the </w:t>
            </w:r>
            <w:hyperlink r:id="rId11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798EA7D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0C9F9C9" w14:textId="77777777" w:rsidR="0069447E" w:rsidRPr="00A133E3" w:rsidRDefault="00000000" w:rsidP="00F117D6">
            <w:pPr>
              <w:spacing w:after="120"/>
              <w:rPr>
                <w:rFonts w:ascii="Arial" w:hAnsi="Arial" w:cs="Arial"/>
                <w:sz w:val="20"/>
                <w:szCs w:val="20"/>
              </w:rPr>
            </w:pPr>
            <w:hyperlink r:id="rId11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8078A7" w14:textId="77777777" w:rsidR="0069447E" w:rsidRPr="00A133E3" w:rsidRDefault="00000000" w:rsidP="00F117D6">
            <w:pPr>
              <w:spacing w:after="120"/>
              <w:rPr>
                <w:rStyle w:val="Hyperlink"/>
                <w:rFonts w:ascii="Arial" w:eastAsia="Times New Roman" w:hAnsi="Arial" w:cs="Arial"/>
                <w:sz w:val="20"/>
                <w:szCs w:val="20"/>
              </w:rPr>
            </w:pPr>
            <w:hyperlink r:id="rId11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EA1500C"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19" w:history="1">
              <w:r w:rsidR="0069447E" w:rsidRPr="00A133E3">
                <w:rPr>
                  <w:rStyle w:val="Hyperlink"/>
                  <w:rFonts w:ascii="Arial" w:hAnsi="Arial" w:cs="Arial"/>
                  <w:sz w:val="20"/>
                  <w:szCs w:val="20"/>
                </w:rPr>
                <w:t>DPA Section 8 (d) - processing is necessary for the exercise of statutory functions;</w:t>
              </w:r>
            </w:hyperlink>
          </w:p>
          <w:p w14:paraId="1F0AC7F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BA6F8A4" w14:textId="77777777" w:rsidR="0069447E" w:rsidRPr="00A133E3" w:rsidRDefault="00000000" w:rsidP="00F117D6">
            <w:pPr>
              <w:spacing w:after="120"/>
              <w:rPr>
                <w:rStyle w:val="Hyperlink"/>
                <w:rFonts w:ascii="Arial" w:hAnsi="Arial" w:cs="Arial"/>
                <w:sz w:val="20"/>
                <w:szCs w:val="20"/>
              </w:rPr>
            </w:pPr>
            <w:hyperlink r:id="rId120"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treatment or, the </w:t>
              </w:r>
              <w:r w:rsidR="0069447E" w:rsidRPr="00A133E3">
                <w:rPr>
                  <w:rStyle w:val="Hyperlink"/>
                  <w:rFonts w:ascii="Arial" w:hAnsi="Arial" w:cs="Arial"/>
                  <w:sz w:val="20"/>
                  <w:szCs w:val="20"/>
                </w:rPr>
                <w:lastRenderedPageBreak/>
                <w:t>management of health or social care systems and services</w:t>
              </w:r>
            </w:hyperlink>
          </w:p>
          <w:p w14:paraId="4F9DB393" w14:textId="77777777" w:rsidR="0069447E" w:rsidRPr="00A133E3" w:rsidRDefault="00000000" w:rsidP="00F117D6">
            <w:pPr>
              <w:rPr>
                <w:rFonts w:ascii="Arial" w:hAnsi="Arial" w:cs="Arial"/>
                <w:sz w:val="20"/>
                <w:szCs w:val="20"/>
              </w:rPr>
            </w:pPr>
            <w:hyperlink r:id="rId121"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1F48F968" w14:textId="77777777" w:rsidR="0069447E" w:rsidRPr="00A133E3" w:rsidRDefault="00000000" w:rsidP="00F117D6">
            <w:pPr>
              <w:rPr>
                <w:rFonts w:ascii="Arial" w:hAnsi="Arial" w:cs="Arial"/>
                <w:b/>
                <w:sz w:val="20"/>
                <w:szCs w:val="20"/>
              </w:rPr>
            </w:pPr>
            <w:hyperlink r:id="rId122"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1D4934C"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3323B695" w14:textId="77777777" w:rsidR="0069447E" w:rsidRPr="00A133E3" w:rsidRDefault="00000000" w:rsidP="00F117D6">
            <w:pPr>
              <w:rPr>
                <w:rFonts w:ascii="Arial" w:hAnsi="Arial" w:cs="Arial"/>
                <w:sz w:val="20"/>
                <w:szCs w:val="20"/>
              </w:rPr>
            </w:pPr>
            <w:hyperlink r:id="rId123">
              <w:r w:rsidR="0069447E" w:rsidRPr="00A133E3">
                <w:rPr>
                  <w:rFonts w:ascii="Arial" w:hAnsi="Arial" w:cs="Arial"/>
                  <w:color w:val="0000FF"/>
                  <w:sz w:val="20"/>
                  <w:szCs w:val="20"/>
                  <w:u w:val="single"/>
                </w:rPr>
                <w:t>The Medical Act 1983</w:t>
              </w:r>
            </w:hyperlink>
          </w:p>
        </w:tc>
        <w:tc>
          <w:tcPr>
            <w:tcW w:w="4820" w:type="dxa"/>
          </w:tcPr>
          <w:p w14:paraId="7C20422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C96ABB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B461A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B864CD5"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A3E3097"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EDAE6F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EDAC6C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A098E1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w:t>
            </w:r>
            <w:r w:rsidRPr="00A133E3">
              <w:rPr>
                <w:rFonts w:ascii="Arial" w:hAnsi="Arial" w:cs="Arial"/>
                <w:sz w:val="20"/>
                <w:szCs w:val="20"/>
              </w:rPr>
              <w:lastRenderedPageBreak/>
              <w:t xml:space="preserve">care, and compliance with a legal obligation </w:t>
            </w:r>
            <w:r w:rsidRPr="00A133E3">
              <w:rPr>
                <w:rFonts w:ascii="Arial" w:hAnsi="Arial" w:cs="Arial"/>
                <w:sz w:val="20"/>
                <w:szCs w:val="20"/>
                <w:shd w:val="clear" w:color="auto" w:fill="FFFFFF"/>
              </w:rPr>
              <w:t>to which we are subject.</w:t>
            </w:r>
          </w:p>
          <w:p w14:paraId="59517791" w14:textId="6DD04119"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64E28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A53EBC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088FFB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2C7FCA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D35855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FE0727"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6D65221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2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3783E697" w14:textId="77777777" w:rsidTr="0069447E">
        <w:trPr>
          <w:trHeight w:val="222"/>
        </w:trPr>
        <w:tc>
          <w:tcPr>
            <w:tcW w:w="2220" w:type="dxa"/>
          </w:tcPr>
          <w:p w14:paraId="621B6EC5" w14:textId="77777777" w:rsidR="0069447E" w:rsidRPr="00A133E3" w:rsidRDefault="00000000" w:rsidP="00F117D6">
            <w:pPr>
              <w:rPr>
                <w:rFonts w:ascii="Arial" w:hAnsi="Arial" w:cs="Arial"/>
                <w:sz w:val="20"/>
                <w:szCs w:val="20"/>
              </w:rPr>
            </w:pPr>
            <w:hyperlink r:id="rId125" w:history="1">
              <w:bookmarkStart w:id="4" w:name="_Toc512872694"/>
              <w:r w:rsidR="0069447E" w:rsidRPr="00A133E3">
                <w:rPr>
                  <w:rStyle w:val="Hyperlink"/>
                  <w:rFonts w:ascii="Arial" w:hAnsi="Arial" w:cs="Arial"/>
                  <w:sz w:val="20"/>
                  <w:szCs w:val="20"/>
                </w:rPr>
                <w:t>The Health Service Ombudsman (HSO)</w:t>
              </w:r>
              <w:bookmarkEnd w:id="4"/>
            </w:hyperlink>
          </w:p>
          <w:p w14:paraId="517563B7" w14:textId="77777777" w:rsidR="0069447E" w:rsidRPr="00A133E3" w:rsidRDefault="0069447E" w:rsidP="00F117D6">
            <w:pPr>
              <w:spacing w:after="120"/>
              <w:rPr>
                <w:rFonts w:ascii="Arial" w:eastAsia="Calibri" w:hAnsi="Arial" w:cs="Arial"/>
                <w:b/>
                <w:sz w:val="20"/>
                <w:szCs w:val="20"/>
              </w:rPr>
            </w:pPr>
          </w:p>
        </w:tc>
        <w:tc>
          <w:tcPr>
            <w:tcW w:w="4471" w:type="dxa"/>
          </w:tcPr>
          <w:p w14:paraId="1F7F4FC1" w14:textId="77777777" w:rsidR="0069447E" w:rsidRPr="00A133E3" w:rsidRDefault="0069447E" w:rsidP="00F117D6">
            <w:pPr>
              <w:rPr>
                <w:rFonts w:ascii="Arial" w:hAnsi="Arial" w:cs="Arial"/>
                <w:sz w:val="20"/>
                <w:szCs w:val="20"/>
                <w:lang w:val="en"/>
              </w:rPr>
            </w:pPr>
            <w:bookmarkStart w:id="5" w:name="_Toc512872695"/>
            <w:bookmarkStart w:id="6" w:name="_Toc512873352"/>
            <w:bookmarkStart w:id="7" w:name="_Toc512874130"/>
            <w:bookmarkStart w:id="8" w:name="_Toc512940222"/>
            <w:r w:rsidRPr="00A133E3">
              <w:rPr>
                <w:rFonts w:ascii="Arial" w:hAnsi="Arial" w:cs="Arial"/>
                <w:b/>
                <w:sz w:val="20"/>
                <w:szCs w:val="20"/>
              </w:rPr>
              <w:t xml:space="preserve">The Health Service Ombudsman (HSO) </w:t>
            </w:r>
            <w:r w:rsidRPr="00A133E3">
              <w:rPr>
                <w:rFonts w:ascii="Arial" w:hAnsi="Arial" w:cs="Arial"/>
                <w:sz w:val="20"/>
                <w:szCs w:val="20"/>
              </w:rPr>
              <w:t>was</w:t>
            </w:r>
            <w:r w:rsidRPr="00A133E3">
              <w:rPr>
                <w:rFonts w:ascii="Arial" w:hAnsi="Arial" w:cs="Arial"/>
                <w:b/>
                <w:sz w:val="20"/>
                <w:szCs w:val="20"/>
              </w:rPr>
              <w:t xml:space="preserve"> </w:t>
            </w:r>
            <w:r w:rsidRPr="00A133E3">
              <w:rPr>
                <w:rFonts w:ascii="Arial" w:hAnsi="Arial" w:cs="Arial"/>
                <w:sz w:val="20"/>
                <w:szCs w:val="20"/>
                <w:lang w:val="en"/>
              </w:rPr>
              <w:t>set up by Parliament to provide an independent complaint handling service for complaints that have not been resolved by the NHS in England and UK government departments.</w:t>
            </w:r>
            <w:bookmarkEnd w:id="5"/>
            <w:bookmarkEnd w:id="6"/>
            <w:bookmarkEnd w:id="7"/>
            <w:bookmarkEnd w:id="8"/>
          </w:p>
          <w:p w14:paraId="52D8FD5C" w14:textId="77777777" w:rsidR="0069447E" w:rsidRPr="00A133E3" w:rsidRDefault="0069447E" w:rsidP="00F117D6">
            <w:pPr>
              <w:rPr>
                <w:rFonts w:ascii="Arial" w:hAnsi="Arial" w:cs="Arial"/>
                <w:sz w:val="20"/>
                <w:szCs w:val="20"/>
              </w:rPr>
            </w:pPr>
            <w:bookmarkStart w:id="9" w:name="_Toc512872696"/>
            <w:bookmarkStart w:id="10" w:name="_Toc512873353"/>
            <w:bookmarkStart w:id="11" w:name="_Toc512874131"/>
            <w:bookmarkStart w:id="12" w:name="_Toc512940223"/>
            <w:r w:rsidRPr="00A133E3">
              <w:rPr>
                <w:rFonts w:ascii="Arial" w:hAnsi="Arial" w:cs="Arial"/>
                <w:sz w:val="20"/>
                <w:szCs w:val="20"/>
              </w:rPr>
              <w:t>The HSO has the power to request access to a patient’s medical records for the purpose of an investigation.</w:t>
            </w:r>
            <w:bookmarkEnd w:id="9"/>
            <w:bookmarkEnd w:id="10"/>
            <w:bookmarkEnd w:id="11"/>
            <w:bookmarkEnd w:id="12"/>
          </w:p>
          <w:p w14:paraId="6AB33149"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DE99B7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25FD8596" w14:textId="77777777" w:rsidR="0069447E" w:rsidRPr="00A133E3" w:rsidRDefault="0069447E" w:rsidP="00F117D6">
            <w:pPr>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26" w:history="1">
              <w:r w:rsidRPr="00A133E3">
                <w:rPr>
                  <w:rStyle w:val="Hyperlink"/>
                  <w:rFonts w:ascii="Arial" w:hAnsi="Arial" w:cs="Arial"/>
                  <w:sz w:val="20"/>
                  <w:szCs w:val="20"/>
                </w:rPr>
                <w:t xml:space="preserve">Records </w:t>
              </w:r>
              <w:r w:rsidRPr="00A133E3">
                <w:rPr>
                  <w:rStyle w:val="Hyperlink"/>
                  <w:rFonts w:ascii="Arial" w:hAnsi="Arial" w:cs="Arial"/>
                  <w:sz w:val="20"/>
                  <w:szCs w:val="20"/>
                </w:rPr>
                <w:lastRenderedPageBreak/>
                <w:t>Management Codes of Practice for Health and Social Care</w:t>
              </w:r>
            </w:hyperlink>
            <w:r w:rsidRPr="00A133E3">
              <w:rPr>
                <w:rStyle w:val="Hyperlink"/>
                <w:rFonts w:ascii="Arial" w:hAnsi="Arial" w:cs="Arial"/>
                <w:sz w:val="20"/>
                <w:szCs w:val="20"/>
              </w:rPr>
              <w:t>.</w:t>
            </w:r>
          </w:p>
          <w:p w14:paraId="09FA9A2C" w14:textId="77777777" w:rsidR="0069447E" w:rsidRPr="00A133E3" w:rsidRDefault="0069447E" w:rsidP="00F117D6">
            <w:pPr>
              <w:outlineLvl w:val="0"/>
              <w:rPr>
                <w:rFonts w:ascii="Arial" w:hAnsi="Arial" w:cs="Arial"/>
                <w:b/>
                <w:sz w:val="20"/>
                <w:szCs w:val="20"/>
              </w:rPr>
            </w:pPr>
          </w:p>
        </w:tc>
        <w:tc>
          <w:tcPr>
            <w:tcW w:w="4281" w:type="dxa"/>
          </w:tcPr>
          <w:p w14:paraId="0C1F7BE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2EE1300D" w14:textId="77777777" w:rsidR="0069447E" w:rsidRPr="00A133E3" w:rsidRDefault="00000000" w:rsidP="00F117D6">
            <w:pPr>
              <w:spacing w:after="120"/>
              <w:rPr>
                <w:rFonts w:ascii="Arial" w:hAnsi="Arial" w:cs="Arial"/>
                <w:sz w:val="20"/>
                <w:szCs w:val="20"/>
              </w:rPr>
            </w:pPr>
            <w:hyperlink r:id="rId12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0FFD221E"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28"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D127FA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49B76688" w14:textId="77777777" w:rsidR="0069447E" w:rsidRPr="00A133E3" w:rsidRDefault="00000000" w:rsidP="00F117D6">
            <w:pPr>
              <w:spacing w:after="120"/>
              <w:rPr>
                <w:rStyle w:val="Hyperlink"/>
                <w:rFonts w:ascii="Arial" w:hAnsi="Arial" w:cs="Arial"/>
                <w:sz w:val="20"/>
                <w:szCs w:val="20"/>
              </w:rPr>
            </w:pPr>
            <w:hyperlink r:id="rId129"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Style w:val="Hyperlink"/>
                <w:rFonts w:ascii="Arial" w:hAnsi="Arial" w:cs="Arial"/>
                <w:sz w:val="20"/>
                <w:szCs w:val="20"/>
              </w:rPr>
              <w:t>;</w:t>
            </w:r>
          </w:p>
          <w:p w14:paraId="47A7B701" w14:textId="77777777" w:rsidR="0069447E" w:rsidRPr="00A133E3" w:rsidRDefault="00000000" w:rsidP="00F117D6">
            <w:pPr>
              <w:rPr>
                <w:rFonts w:ascii="Arial" w:hAnsi="Arial" w:cs="Arial"/>
                <w:sz w:val="20"/>
                <w:szCs w:val="20"/>
              </w:rPr>
            </w:pPr>
            <w:hyperlink r:id="rId130"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BF5FBC8" w14:textId="77777777" w:rsidR="0069447E" w:rsidRPr="00A133E3" w:rsidRDefault="00000000" w:rsidP="00F117D6">
            <w:pPr>
              <w:rPr>
                <w:rFonts w:ascii="Arial" w:hAnsi="Arial" w:cs="Arial"/>
                <w:b/>
                <w:sz w:val="20"/>
                <w:szCs w:val="20"/>
              </w:rPr>
            </w:pPr>
            <w:hyperlink r:id="rId131"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5E7C6E"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CD85309" w14:textId="77777777" w:rsidR="0069447E" w:rsidRPr="00A133E3" w:rsidRDefault="00000000" w:rsidP="00F117D6">
            <w:pPr>
              <w:spacing w:after="120"/>
              <w:rPr>
                <w:rFonts w:ascii="Arial" w:hAnsi="Arial" w:cs="Arial"/>
                <w:sz w:val="20"/>
                <w:szCs w:val="20"/>
              </w:rPr>
            </w:pPr>
            <w:hyperlink r:id="rId132">
              <w:r w:rsidR="0069447E" w:rsidRPr="00A133E3">
                <w:rPr>
                  <w:rFonts w:ascii="Arial" w:hAnsi="Arial" w:cs="Arial"/>
                  <w:color w:val="0000FF"/>
                  <w:sz w:val="20"/>
                  <w:szCs w:val="20"/>
                  <w:u w:val="single"/>
                </w:rPr>
                <w:t>The Health Services Commissioners Act 1993,s12</w:t>
              </w:r>
            </w:hyperlink>
          </w:p>
        </w:tc>
        <w:tc>
          <w:tcPr>
            <w:tcW w:w="4820" w:type="dxa"/>
          </w:tcPr>
          <w:p w14:paraId="11F680A0"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8B1337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10F748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8F6504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C71DF6D"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79529A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06C737E"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97719A"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w:t>
            </w:r>
            <w:r w:rsidRPr="00A133E3">
              <w:rPr>
                <w:rFonts w:ascii="Arial" w:hAnsi="Arial" w:cs="Arial"/>
                <w:sz w:val="20"/>
                <w:szCs w:val="20"/>
              </w:rPr>
              <w:lastRenderedPageBreak/>
              <w:t xml:space="preserve">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6EB1E09" w14:textId="4DD9590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34EC3296"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45D6CF2"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F29728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41C87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5996C4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5101D4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6409A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3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0E74B36" w14:textId="77777777" w:rsidTr="0069447E">
        <w:trPr>
          <w:trHeight w:val="332"/>
        </w:trPr>
        <w:tc>
          <w:tcPr>
            <w:tcW w:w="2220" w:type="dxa"/>
          </w:tcPr>
          <w:p w14:paraId="5A31F1B1" w14:textId="77777777" w:rsidR="0069447E" w:rsidRPr="00A133E3" w:rsidRDefault="0069447E" w:rsidP="00F117D6">
            <w:pPr>
              <w:rPr>
                <w:rFonts w:ascii="Arial" w:hAnsi="Arial" w:cs="Arial"/>
                <w:b/>
                <w:sz w:val="20"/>
                <w:szCs w:val="20"/>
              </w:rPr>
            </w:pPr>
            <w:bookmarkStart w:id="13" w:name="_Toc512872697"/>
            <w:bookmarkStart w:id="14" w:name="_Toc512873354"/>
            <w:bookmarkStart w:id="15" w:name="_Toc512874132"/>
            <w:bookmarkStart w:id="16" w:name="_Toc512940224"/>
            <w:r w:rsidRPr="00A133E3">
              <w:rPr>
                <w:rFonts w:ascii="Arial" w:hAnsi="Arial" w:cs="Arial"/>
                <w:b/>
                <w:sz w:val="20"/>
                <w:szCs w:val="20"/>
              </w:rPr>
              <w:lastRenderedPageBreak/>
              <w:t>NHS Counter Fraud</w:t>
            </w:r>
            <w:bookmarkEnd w:id="13"/>
            <w:bookmarkEnd w:id="14"/>
            <w:bookmarkEnd w:id="15"/>
            <w:bookmarkEnd w:id="16"/>
          </w:p>
          <w:p w14:paraId="4911EE0A" w14:textId="77777777" w:rsidR="0069447E" w:rsidRPr="00A133E3" w:rsidRDefault="0069447E" w:rsidP="00F117D6">
            <w:pPr>
              <w:spacing w:after="120"/>
              <w:rPr>
                <w:rFonts w:ascii="Arial" w:eastAsia="Calibri" w:hAnsi="Arial" w:cs="Arial"/>
                <w:b/>
                <w:sz w:val="20"/>
                <w:szCs w:val="20"/>
              </w:rPr>
            </w:pPr>
          </w:p>
        </w:tc>
        <w:tc>
          <w:tcPr>
            <w:tcW w:w="4471" w:type="dxa"/>
          </w:tcPr>
          <w:p w14:paraId="4FE5CE33" w14:textId="77777777" w:rsidR="0069447E" w:rsidRPr="00A133E3" w:rsidRDefault="0069447E" w:rsidP="00F117D6">
            <w:pPr>
              <w:rPr>
                <w:rFonts w:ascii="Arial" w:hAnsi="Arial" w:cs="Arial"/>
                <w:sz w:val="20"/>
                <w:szCs w:val="20"/>
              </w:rPr>
            </w:pPr>
            <w:r w:rsidRPr="00A133E3">
              <w:rPr>
                <w:rFonts w:ascii="Arial" w:hAnsi="Arial" w:cs="Arial"/>
                <w:sz w:val="20"/>
                <w:szCs w:val="20"/>
              </w:rPr>
              <w:t>Under the NHS Act 2006, investigations into fraud in the NHS may require access to confidential patient information.</w:t>
            </w:r>
          </w:p>
          <w:p w14:paraId="3E2448D4" w14:textId="77777777" w:rsidR="0069447E" w:rsidRPr="00A133E3" w:rsidRDefault="0069447E" w:rsidP="00F117D6">
            <w:pPr>
              <w:spacing w:after="120"/>
              <w:rPr>
                <w:rFonts w:ascii="Arial" w:hAnsi="Arial" w:cs="Arial"/>
                <w:color w:val="000000"/>
                <w:sz w:val="20"/>
                <w:szCs w:val="20"/>
              </w:rPr>
            </w:pPr>
            <w:r w:rsidRPr="00A133E3">
              <w:rPr>
                <w:rFonts w:ascii="Arial" w:hAnsi="Arial" w:cs="Arial"/>
                <w:color w:val="000000"/>
                <w:sz w:val="20"/>
                <w:szCs w:val="20"/>
              </w:rPr>
              <w:t>This means that we are compelled by the law to share your data.</w:t>
            </w:r>
          </w:p>
          <w:p w14:paraId="110ABFBD"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6A7D84"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645E1235" w14:textId="77777777" w:rsidR="0069447E" w:rsidRPr="00A133E3" w:rsidRDefault="0069447E" w:rsidP="00F117D6">
            <w:pPr>
              <w:spacing w:after="120"/>
              <w:rPr>
                <w:rFonts w:ascii="Arial" w:hAnsi="Arial" w:cs="Arial"/>
                <w:color w:val="000000"/>
                <w:sz w:val="20"/>
                <w:szCs w:val="20"/>
              </w:rPr>
            </w:pPr>
            <w:r w:rsidRPr="00A133E3">
              <w:rPr>
                <w:rFonts w:ascii="Arial" w:eastAsia="Calibri" w:hAnsi="Arial" w:cs="Arial"/>
                <w:sz w:val="20"/>
                <w:szCs w:val="20"/>
              </w:rPr>
              <w:t xml:space="preserve">All records held by the Practice will be kept for the duration specified in the </w:t>
            </w:r>
            <w:hyperlink r:id="rId134"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07ED729E" w14:textId="77777777" w:rsidR="0069447E" w:rsidRPr="00A133E3" w:rsidRDefault="0069447E" w:rsidP="00F117D6">
            <w:pPr>
              <w:spacing w:after="120"/>
              <w:rPr>
                <w:rFonts w:ascii="Arial" w:hAnsi="Arial" w:cs="Arial"/>
                <w:sz w:val="20"/>
                <w:szCs w:val="20"/>
              </w:rPr>
            </w:pPr>
          </w:p>
        </w:tc>
        <w:tc>
          <w:tcPr>
            <w:tcW w:w="4281" w:type="dxa"/>
          </w:tcPr>
          <w:p w14:paraId="74460DA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E8614F6" w14:textId="77777777" w:rsidR="0069447E" w:rsidRPr="00A133E3" w:rsidRDefault="00000000" w:rsidP="00F117D6">
            <w:pPr>
              <w:spacing w:after="120"/>
              <w:rPr>
                <w:rFonts w:ascii="Arial" w:hAnsi="Arial" w:cs="Arial"/>
                <w:sz w:val="20"/>
                <w:szCs w:val="20"/>
              </w:rPr>
            </w:pPr>
            <w:hyperlink r:id="rId135"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38DEE6D4"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5A4A151A" w14:textId="77777777" w:rsidR="0069447E" w:rsidRPr="00A133E3" w:rsidRDefault="00000000" w:rsidP="00F117D6">
            <w:pPr>
              <w:spacing w:after="120"/>
              <w:rPr>
                <w:rStyle w:val="Hyperlink"/>
                <w:rFonts w:ascii="Arial" w:hAnsi="Arial" w:cs="Arial"/>
                <w:sz w:val="20"/>
                <w:szCs w:val="20"/>
              </w:rPr>
            </w:pPr>
            <w:hyperlink r:id="rId136"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718683A" w14:textId="77777777" w:rsidR="0069447E" w:rsidRPr="00A133E3" w:rsidRDefault="00000000" w:rsidP="00F117D6">
            <w:pPr>
              <w:rPr>
                <w:rFonts w:ascii="Arial" w:hAnsi="Arial" w:cs="Arial"/>
                <w:b/>
                <w:sz w:val="20"/>
                <w:szCs w:val="20"/>
              </w:rPr>
            </w:pPr>
            <w:hyperlink r:id="rId137" w:history="1">
              <w:r w:rsidR="0069447E" w:rsidRPr="00A133E3">
                <w:rPr>
                  <w:rStyle w:val="Hyperlink"/>
                  <w:rFonts w:ascii="Arial" w:hAnsi="Arial" w:cs="Arial"/>
                  <w:sz w:val="20"/>
                  <w:szCs w:val="20"/>
                </w:rPr>
                <w:t xml:space="preserve">In accordance with DPA Schedule 1, Part 1, (2) - health or social care purposes means </w:t>
              </w:r>
              <w:r w:rsidR="0069447E" w:rsidRPr="00A133E3">
                <w:rPr>
                  <w:rStyle w:val="Hyperlink"/>
                  <w:rFonts w:ascii="Arial" w:hAnsi="Arial" w:cs="Arial"/>
                  <w:sz w:val="20"/>
                  <w:szCs w:val="20"/>
                </w:rPr>
                <w:lastRenderedPageBreak/>
                <w:t>the purposes of preventive or occupational medicine; medical diagnosis; the provision of health care or treatment; the provision of social care, or the management of health care systems or services or social care systems or services.</w:t>
              </w:r>
            </w:hyperlink>
          </w:p>
          <w:p w14:paraId="33ACE39A"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0AA45A86" w14:textId="77777777" w:rsidR="0069447E" w:rsidRPr="00A133E3" w:rsidRDefault="00000000" w:rsidP="00F117D6">
            <w:pPr>
              <w:spacing w:after="120"/>
              <w:rPr>
                <w:rFonts w:ascii="Arial" w:hAnsi="Arial" w:cs="Arial"/>
                <w:sz w:val="20"/>
                <w:szCs w:val="20"/>
              </w:rPr>
            </w:pPr>
            <w:hyperlink r:id="rId138">
              <w:r w:rsidR="0069447E" w:rsidRPr="00A133E3">
                <w:rPr>
                  <w:rFonts w:ascii="Arial" w:hAnsi="Arial" w:cs="Arial"/>
                  <w:color w:val="0000FF"/>
                  <w:sz w:val="20"/>
                  <w:szCs w:val="20"/>
                  <w:u w:val="single"/>
                </w:rPr>
                <w:t>S10 NHS Act 2006</w:t>
              </w:r>
            </w:hyperlink>
          </w:p>
        </w:tc>
        <w:tc>
          <w:tcPr>
            <w:tcW w:w="4820" w:type="dxa"/>
          </w:tcPr>
          <w:p w14:paraId="5E31766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lastRenderedPageBreak/>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D7E1C">
              <w:rPr>
                <w:rFonts w:ascii="Arial" w:hAnsi="Arial" w:cs="Arial"/>
                <w:b/>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A9868A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3F44FB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EA4343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C7510E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2165AB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A1C49C"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0055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lastRenderedPageBreak/>
              <w:t xml:space="preserve">Email: </w:t>
            </w:r>
            <w:hyperlink r:id="rId13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3FDF3454" w14:textId="77777777" w:rsidR="0069447E" w:rsidRPr="00A133E3" w:rsidRDefault="0069447E" w:rsidP="00F117D6">
            <w:pPr>
              <w:spacing w:after="120"/>
              <w:rPr>
                <w:rFonts w:ascii="Arial" w:hAnsi="Arial" w:cs="Arial"/>
                <w:sz w:val="20"/>
                <w:szCs w:val="20"/>
                <w:lang w:eastAsia="en-GB"/>
              </w:rPr>
            </w:pPr>
          </w:p>
        </w:tc>
      </w:tr>
      <w:tr w:rsidR="0069447E" w:rsidRPr="00A133E3" w14:paraId="417E3C3D" w14:textId="77777777" w:rsidTr="0069447E">
        <w:trPr>
          <w:trHeight w:val="694"/>
        </w:trPr>
        <w:tc>
          <w:tcPr>
            <w:tcW w:w="2220" w:type="dxa"/>
          </w:tcPr>
          <w:p w14:paraId="743D4881" w14:textId="77777777" w:rsidR="0069447E" w:rsidRPr="00A133E3" w:rsidRDefault="00000000" w:rsidP="00F117D6">
            <w:pPr>
              <w:spacing w:after="120"/>
              <w:rPr>
                <w:rFonts w:ascii="Arial" w:eastAsia="Calibri" w:hAnsi="Arial" w:cs="Arial"/>
                <w:b/>
                <w:sz w:val="20"/>
                <w:szCs w:val="20"/>
              </w:rPr>
            </w:pPr>
            <w:hyperlink r:id="rId140" w:history="1">
              <w:r w:rsidR="0069447E" w:rsidRPr="00A133E3">
                <w:rPr>
                  <w:rStyle w:val="Hyperlink"/>
                  <w:rFonts w:ascii="Arial" w:hAnsi="Arial" w:cs="Arial"/>
                  <w:sz w:val="20"/>
                  <w:szCs w:val="20"/>
                  <w:lang w:val="en"/>
                </w:rPr>
                <w:t>NHS Digital</w:t>
              </w:r>
            </w:hyperlink>
            <w:r w:rsidR="0069447E" w:rsidRPr="00A133E3">
              <w:rPr>
                <w:rFonts w:ascii="Arial" w:hAnsi="Arial" w:cs="Arial"/>
                <w:b/>
                <w:sz w:val="20"/>
                <w:szCs w:val="20"/>
                <w:lang w:val="en"/>
              </w:rPr>
              <w:t xml:space="preserve"> – Statutory Data Collection</w:t>
            </w:r>
          </w:p>
        </w:tc>
        <w:tc>
          <w:tcPr>
            <w:tcW w:w="4471" w:type="dxa"/>
          </w:tcPr>
          <w:p w14:paraId="6E1380A9" w14:textId="77777777" w:rsidR="0069447E" w:rsidRPr="00A133E3" w:rsidRDefault="0069447E" w:rsidP="00F117D6">
            <w:pPr>
              <w:spacing w:after="120"/>
              <w:rPr>
                <w:rFonts w:ascii="Arial" w:hAnsi="Arial" w:cs="Arial"/>
                <w:b/>
                <w:sz w:val="20"/>
                <w:szCs w:val="20"/>
                <w:lang w:val="en"/>
              </w:rPr>
            </w:pPr>
            <w:r w:rsidRPr="00A133E3">
              <w:rPr>
                <w:rFonts w:ascii="Arial" w:hAnsi="Arial" w:cs="Arial"/>
                <w:sz w:val="20"/>
                <w:szCs w:val="20"/>
                <w:lang w:val="en"/>
              </w:rPr>
              <w:t>NHS Digital is a</w:t>
            </w:r>
            <w:r w:rsidRPr="00A133E3">
              <w:rPr>
                <w:rFonts w:ascii="Arial" w:hAnsi="Arial" w:cs="Arial"/>
                <w:b/>
                <w:sz w:val="20"/>
                <w:szCs w:val="20"/>
                <w:lang w:val="en"/>
              </w:rPr>
              <w:t xml:space="preserve"> </w:t>
            </w:r>
            <w:r w:rsidRPr="00A133E3">
              <w:rPr>
                <w:rFonts w:ascii="Arial" w:hAnsi="Arial" w:cs="Arial"/>
                <w:sz w:val="20"/>
                <w:szCs w:val="20"/>
              </w:rPr>
              <w:t xml:space="preserve">national information and technology partner to the health and social care system. NHS Digital use digital technology to transform the NHS and social care. </w:t>
            </w:r>
          </w:p>
          <w:p w14:paraId="7D3BC0B6" w14:textId="77777777" w:rsidR="0069447E" w:rsidRPr="00A133E3" w:rsidRDefault="0069447E" w:rsidP="00F117D6">
            <w:pPr>
              <w:rPr>
                <w:rFonts w:ascii="Arial" w:hAnsi="Arial" w:cs="Arial"/>
                <w:sz w:val="20"/>
                <w:szCs w:val="20"/>
              </w:rPr>
            </w:pPr>
            <w:r w:rsidRPr="00A133E3">
              <w:rPr>
                <w:rFonts w:ascii="Arial" w:hAnsi="Arial" w:cs="Arial"/>
                <w:sz w:val="20"/>
                <w:szCs w:val="20"/>
                <w:lang w:eastAsia="en-GB"/>
              </w:rPr>
              <w:t xml:space="preserve">NHS Digital carries out </w:t>
            </w:r>
            <w:hyperlink r:id="rId141" w:history="1">
              <w:r w:rsidRPr="00A133E3">
                <w:rPr>
                  <w:rStyle w:val="Hyperlink"/>
                  <w:rFonts w:ascii="Arial" w:hAnsi="Arial" w:cs="Arial"/>
                  <w:sz w:val="20"/>
                  <w:szCs w:val="20"/>
                </w:rPr>
                <w:t xml:space="preserve">National Data collections/ </w:t>
              </w:r>
              <w:r w:rsidRPr="00A133E3">
                <w:rPr>
                  <w:rStyle w:val="Hyperlink"/>
                  <w:rFonts w:ascii="Arial" w:hAnsi="Arial" w:cs="Arial"/>
                  <w:sz w:val="20"/>
                  <w:szCs w:val="20"/>
                  <w:lang w:eastAsia="en-GB"/>
                </w:rPr>
                <w:t>extraction</w:t>
              </w:r>
            </w:hyperlink>
            <w:r w:rsidRPr="00A133E3">
              <w:rPr>
                <w:rFonts w:ascii="Arial" w:hAnsi="Arial" w:cs="Arial"/>
                <w:color w:val="7030A0"/>
                <w:sz w:val="20"/>
                <w:szCs w:val="20"/>
                <w:lang w:eastAsia="en-GB"/>
              </w:rPr>
              <w:t xml:space="preserve"> </w:t>
            </w:r>
            <w:r w:rsidRPr="00A133E3">
              <w:rPr>
                <w:rFonts w:ascii="Arial" w:hAnsi="Arial" w:cs="Arial"/>
                <w:sz w:val="20"/>
                <w:szCs w:val="20"/>
                <w:lang w:eastAsia="en-GB"/>
              </w:rPr>
              <w:t>from the GP record</w:t>
            </w:r>
            <w:r w:rsidRPr="00A133E3">
              <w:rPr>
                <w:rFonts w:ascii="Arial" w:hAnsi="Arial" w:cs="Arial"/>
                <w:sz w:val="20"/>
                <w:szCs w:val="20"/>
              </w:rPr>
              <w:t xml:space="preserve">. These include: </w:t>
            </w:r>
          </w:p>
          <w:p w14:paraId="785D06EA" w14:textId="77777777" w:rsidR="0069447E" w:rsidRPr="00A133E3" w:rsidRDefault="0069447E" w:rsidP="00F117D6">
            <w:pPr>
              <w:rPr>
                <w:rFonts w:ascii="Arial" w:hAnsi="Arial" w:cs="Arial"/>
                <w:sz w:val="20"/>
                <w:szCs w:val="20"/>
              </w:rPr>
            </w:pPr>
          </w:p>
          <w:p w14:paraId="23DF4881" w14:textId="77777777" w:rsidR="0069447E" w:rsidRPr="00A133E3" w:rsidRDefault="0069447E" w:rsidP="00F117D6">
            <w:pPr>
              <w:rPr>
                <w:rFonts w:ascii="Arial" w:hAnsi="Arial" w:cs="Arial"/>
                <w:sz w:val="20"/>
                <w:szCs w:val="20"/>
              </w:rPr>
            </w:pPr>
            <w:r w:rsidRPr="00A133E3">
              <w:rPr>
                <w:rFonts w:ascii="Arial" w:hAnsi="Arial" w:cs="Arial"/>
                <w:b/>
                <w:sz w:val="20"/>
                <w:szCs w:val="20"/>
              </w:rPr>
              <w:t>National Diabetes Audit (NDA)</w:t>
            </w:r>
            <w:r w:rsidRPr="00A133E3">
              <w:rPr>
                <w:rFonts w:ascii="Arial" w:hAnsi="Arial" w:cs="Arial"/>
                <w:sz w:val="20"/>
                <w:szCs w:val="20"/>
              </w:rPr>
              <w:t xml:space="preserve"> - </w:t>
            </w:r>
            <w:r w:rsidRPr="00A133E3">
              <w:rPr>
                <w:rFonts w:ascii="Arial" w:hAnsi="Arial" w:cs="Arial"/>
                <w:color w:val="000000"/>
                <w:sz w:val="20"/>
                <w:szCs w:val="20"/>
                <w:lang w:eastAsia="en-GB"/>
              </w:rPr>
              <w:t xml:space="preserve">A national monitoring system, auditing the care of patients with diabetes. </w:t>
            </w:r>
            <w:r w:rsidRPr="00A133E3">
              <w:rPr>
                <w:rFonts w:ascii="Arial" w:hAnsi="Arial" w:cs="Arial"/>
                <w:sz w:val="20"/>
                <w:szCs w:val="20"/>
              </w:rPr>
              <w:t xml:space="preserve">The data extracted for the purpose of NDA includes NHS Number, date of birth and postcode, as well as clinical parameters related to diabetes. NDA is a mandatory data extraction under section </w:t>
            </w:r>
            <w:hyperlink r:id="rId142"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73303695" w14:textId="77777777" w:rsidR="0069447E" w:rsidRPr="00A133E3" w:rsidRDefault="0069447E" w:rsidP="00F117D6">
            <w:pPr>
              <w:rPr>
                <w:rFonts w:ascii="Arial" w:hAnsi="Arial" w:cs="Arial"/>
                <w:sz w:val="20"/>
                <w:szCs w:val="20"/>
              </w:rPr>
            </w:pPr>
            <w:r w:rsidRPr="00A133E3">
              <w:rPr>
                <w:rFonts w:ascii="Arial" w:hAnsi="Arial" w:cs="Arial"/>
                <w:b/>
                <w:sz w:val="20"/>
                <w:szCs w:val="20"/>
              </w:rPr>
              <w:t xml:space="preserve">Individual GP Level Data (IGPLD) - </w:t>
            </w:r>
            <w:r w:rsidRPr="00A133E3">
              <w:rPr>
                <w:rFonts w:ascii="Arial" w:hAnsi="Arial" w:cs="Arial"/>
                <w:color w:val="000000"/>
                <w:sz w:val="20"/>
                <w:szCs w:val="20"/>
                <w:lang w:eastAsia="en-GB"/>
              </w:rPr>
              <w:t xml:space="preserve">A national monitoring system to enable NHS Digital to provide GPs </w:t>
            </w:r>
            <w:r w:rsidRPr="00A133E3">
              <w:rPr>
                <w:rFonts w:ascii="Arial" w:hAnsi="Arial" w:cs="Arial"/>
                <w:color w:val="000000"/>
                <w:sz w:val="20"/>
                <w:szCs w:val="20"/>
              </w:rPr>
              <w:t xml:space="preserve">with clinical information on the care provision for their patients. </w:t>
            </w:r>
            <w:r w:rsidRPr="00A133E3">
              <w:rPr>
                <w:rFonts w:ascii="Arial" w:hAnsi="Arial" w:cs="Arial"/>
                <w:sz w:val="20"/>
                <w:szCs w:val="20"/>
              </w:rPr>
              <w:t xml:space="preserve">The data extracted includes the NHS number. IGPLD is a mandatory data extraction under </w:t>
            </w:r>
            <w:hyperlink r:id="rId143" w:history="1">
              <w:r w:rsidRPr="00A133E3">
                <w:rPr>
                  <w:rStyle w:val="Hyperlink"/>
                  <w:rFonts w:ascii="Arial" w:hAnsi="Arial" w:cs="Arial"/>
                  <w:sz w:val="20"/>
                  <w:szCs w:val="20"/>
                </w:rPr>
                <w:t xml:space="preserve">259 of the </w:t>
              </w:r>
              <w:r w:rsidRPr="00A133E3">
                <w:rPr>
                  <w:rStyle w:val="Hyperlink"/>
                  <w:rFonts w:ascii="Arial" w:hAnsi="Arial" w:cs="Arial"/>
                  <w:sz w:val="20"/>
                  <w:szCs w:val="20"/>
                </w:rPr>
                <w:lastRenderedPageBreak/>
                <w:t>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w:t>
            </w:r>
          </w:p>
          <w:p w14:paraId="06FA45D2" w14:textId="77777777" w:rsidR="0069447E" w:rsidRPr="00A133E3" w:rsidRDefault="0069447E" w:rsidP="00F117D6">
            <w:pPr>
              <w:rPr>
                <w:rFonts w:ascii="Arial" w:hAnsi="Arial" w:cs="Arial"/>
                <w:sz w:val="20"/>
                <w:szCs w:val="20"/>
              </w:rPr>
            </w:pPr>
            <w:r w:rsidRPr="00A133E3">
              <w:rPr>
                <w:rFonts w:ascii="Arial" w:hAnsi="Arial" w:cs="Arial"/>
                <w:b/>
                <w:sz w:val="20"/>
                <w:szCs w:val="20"/>
              </w:rPr>
              <w:t>FGM)</w:t>
            </w:r>
            <w:r w:rsidRPr="00A133E3">
              <w:rPr>
                <w:rFonts w:ascii="Arial" w:hAnsi="Arial" w:cs="Arial"/>
                <w:sz w:val="20"/>
                <w:szCs w:val="20"/>
              </w:rPr>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43C3D478" w14:textId="77777777" w:rsidR="0069447E" w:rsidRPr="00A133E3" w:rsidRDefault="0069447E" w:rsidP="00F117D6">
            <w:pPr>
              <w:rPr>
                <w:rFonts w:ascii="Arial" w:hAnsi="Arial" w:cs="Arial"/>
                <w:color w:val="000000"/>
                <w:sz w:val="20"/>
                <w:szCs w:val="20"/>
              </w:rPr>
            </w:pPr>
            <w:r w:rsidRPr="00A133E3">
              <w:rPr>
                <w:rFonts w:ascii="Arial" w:hAnsi="Arial" w:cs="Arial"/>
                <w:sz w:val="20"/>
                <w:szCs w:val="20"/>
              </w:rPr>
              <w:t xml:space="preserve">FGM Enhanced Dataset is a mandatory data extraction under section </w:t>
            </w:r>
            <w:hyperlink r:id="rId144" w:history="1">
              <w:r w:rsidRPr="00A133E3">
                <w:rPr>
                  <w:rStyle w:val="Hyperlink"/>
                  <w:rFonts w:ascii="Arial" w:hAnsi="Arial" w:cs="Arial"/>
                  <w:sz w:val="20"/>
                  <w:szCs w:val="20"/>
                </w:rPr>
                <w:t>259 of the Health and Social Care Act 2012</w:t>
              </w:r>
            </w:hyperlink>
            <w:r w:rsidRPr="00A133E3">
              <w:rPr>
                <w:rFonts w:ascii="Arial" w:hAnsi="Arial" w:cs="Arial"/>
                <w:sz w:val="20"/>
                <w:szCs w:val="20"/>
              </w:rPr>
              <w:t>, t</w:t>
            </w:r>
            <w:r w:rsidRPr="00A133E3">
              <w:rPr>
                <w:rFonts w:ascii="Arial" w:hAnsi="Arial" w:cs="Arial"/>
                <w:color w:val="000000"/>
                <w:sz w:val="20"/>
                <w:szCs w:val="20"/>
              </w:rPr>
              <w:t>his means that we are compelled by law to share your data when required.</w:t>
            </w:r>
          </w:p>
          <w:p w14:paraId="4ABAD9A8" w14:textId="77777777" w:rsidR="0069447E" w:rsidRPr="00A133E3" w:rsidRDefault="0069447E" w:rsidP="00F117D6">
            <w:pPr>
              <w:rPr>
                <w:rFonts w:ascii="Arial" w:hAnsi="Arial" w:cs="Arial"/>
                <w:color w:val="000000"/>
                <w:sz w:val="20"/>
                <w:szCs w:val="20"/>
              </w:rPr>
            </w:pPr>
          </w:p>
          <w:p w14:paraId="7D3CE89B"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24B475B3"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A142361"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45" w:history="1">
              <w:r w:rsidRPr="00A133E3">
                <w:rPr>
                  <w:rStyle w:val="Hyperlink"/>
                  <w:rFonts w:ascii="Arial" w:hAnsi="Arial" w:cs="Arial"/>
                  <w:sz w:val="20"/>
                  <w:szCs w:val="20"/>
                </w:rPr>
                <w:t>Records Management Codes of Practice for Health and Social Care</w:t>
              </w:r>
            </w:hyperlink>
          </w:p>
          <w:p w14:paraId="319E016D" w14:textId="77777777" w:rsidR="0069447E" w:rsidRPr="00A133E3" w:rsidRDefault="0069447E" w:rsidP="00F117D6">
            <w:pPr>
              <w:spacing w:after="120"/>
              <w:rPr>
                <w:rFonts w:ascii="Arial" w:eastAsia="Calibri" w:hAnsi="Arial" w:cs="Arial"/>
                <w:color w:val="0563C1" w:themeColor="hyperlink"/>
                <w:sz w:val="20"/>
                <w:szCs w:val="20"/>
                <w:u w:val="single"/>
              </w:rPr>
            </w:pPr>
          </w:p>
        </w:tc>
        <w:tc>
          <w:tcPr>
            <w:tcW w:w="4281" w:type="dxa"/>
          </w:tcPr>
          <w:p w14:paraId="24A5B48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w:t>
            </w:r>
          </w:p>
          <w:p w14:paraId="040C4B49" w14:textId="77777777" w:rsidR="0069447E" w:rsidRPr="00A133E3" w:rsidRDefault="00000000" w:rsidP="00F117D6">
            <w:pPr>
              <w:spacing w:after="120"/>
              <w:rPr>
                <w:rFonts w:ascii="Arial" w:hAnsi="Arial" w:cs="Arial"/>
                <w:sz w:val="20"/>
                <w:szCs w:val="20"/>
              </w:rPr>
            </w:pPr>
            <w:hyperlink r:id="rId146"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66B0DCA0"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0CCD4E" w14:textId="77777777" w:rsidR="0069447E" w:rsidRPr="00A133E3" w:rsidRDefault="00000000" w:rsidP="00F117D6">
            <w:pPr>
              <w:spacing w:after="120"/>
              <w:rPr>
                <w:rFonts w:ascii="Arial" w:hAnsi="Arial" w:cs="Arial"/>
                <w:sz w:val="20"/>
                <w:szCs w:val="20"/>
              </w:rPr>
            </w:pPr>
            <w:hyperlink r:id="rId147"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82CE162" w14:textId="77777777" w:rsidR="0069447E" w:rsidRPr="00A133E3" w:rsidRDefault="00000000" w:rsidP="00F117D6">
            <w:pPr>
              <w:rPr>
                <w:rFonts w:ascii="Arial" w:hAnsi="Arial" w:cs="Arial"/>
                <w:sz w:val="20"/>
                <w:szCs w:val="20"/>
              </w:rPr>
            </w:pPr>
            <w:hyperlink r:id="rId148"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360AB785" w14:textId="77777777" w:rsidR="0069447E" w:rsidRPr="00A133E3" w:rsidRDefault="00000000" w:rsidP="00F117D6">
            <w:pPr>
              <w:rPr>
                <w:rFonts w:ascii="Arial" w:hAnsi="Arial" w:cs="Arial"/>
                <w:b/>
                <w:sz w:val="20"/>
                <w:szCs w:val="20"/>
              </w:rPr>
            </w:pPr>
            <w:hyperlink r:id="rId149"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42F282E" w14:textId="77777777" w:rsidR="0069447E" w:rsidRPr="00A133E3" w:rsidRDefault="0069447E" w:rsidP="00F117D6">
            <w:pPr>
              <w:spacing w:after="120"/>
              <w:rPr>
                <w:rStyle w:val="Hyperlink"/>
                <w:rFonts w:ascii="Arial" w:hAnsi="Arial" w:cs="Arial"/>
                <w:sz w:val="20"/>
                <w:szCs w:val="20"/>
              </w:rPr>
            </w:pPr>
          </w:p>
          <w:p w14:paraId="302555C3"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2357E6A5" w14:textId="77777777" w:rsidR="0069447E" w:rsidRPr="00A133E3" w:rsidRDefault="0069447E" w:rsidP="00F117D6">
            <w:pPr>
              <w:rPr>
                <w:rFonts w:ascii="Arial" w:hAnsi="Arial" w:cs="Arial"/>
                <w:sz w:val="20"/>
                <w:szCs w:val="20"/>
              </w:rPr>
            </w:pPr>
            <w:r w:rsidRPr="00A133E3">
              <w:rPr>
                <w:rFonts w:ascii="Arial" w:hAnsi="Arial" w:cs="Arial"/>
                <w:color w:val="0000FF"/>
                <w:sz w:val="20"/>
                <w:szCs w:val="20"/>
                <w:u w:val="single"/>
              </w:rPr>
              <w:t>S</w:t>
            </w:r>
            <w:hyperlink r:id="rId150" w:history="1">
              <w:r w:rsidRPr="00A133E3">
                <w:rPr>
                  <w:rStyle w:val="Hyperlink"/>
                  <w:rFonts w:ascii="Arial" w:hAnsi="Arial" w:cs="Arial"/>
                  <w:sz w:val="20"/>
                  <w:szCs w:val="20"/>
                </w:rPr>
                <w:t>259 of the Health and Social Care Act 2012</w:t>
              </w:r>
            </w:hyperlink>
          </w:p>
          <w:p w14:paraId="7E380262" w14:textId="77777777" w:rsidR="0069447E" w:rsidRPr="00A133E3" w:rsidRDefault="0069447E" w:rsidP="00F117D6">
            <w:pPr>
              <w:spacing w:after="120"/>
              <w:rPr>
                <w:rFonts w:ascii="Arial" w:hAnsi="Arial" w:cs="Arial"/>
                <w:b/>
                <w:sz w:val="20"/>
                <w:szCs w:val="20"/>
                <w:u w:val="single"/>
              </w:rPr>
            </w:pPr>
          </w:p>
          <w:p w14:paraId="45C05D84" w14:textId="77777777" w:rsidR="0069447E" w:rsidRPr="00A133E3" w:rsidRDefault="0069447E" w:rsidP="00F117D6">
            <w:pPr>
              <w:spacing w:after="120"/>
              <w:rPr>
                <w:rFonts w:ascii="Arial" w:hAnsi="Arial" w:cs="Arial"/>
                <w:sz w:val="20"/>
                <w:szCs w:val="20"/>
              </w:rPr>
            </w:pPr>
          </w:p>
        </w:tc>
        <w:tc>
          <w:tcPr>
            <w:tcW w:w="4820" w:type="dxa"/>
          </w:tcPr>
          <w:p w14:paraId="7FD06AC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99DBF6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3C5456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204A96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E2DF1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94F13C"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DF7651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6EDD21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0CA26334"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w:t>
            </w:r>
            <w:r w:rsidRPr="00A133E3">
              <w:rPr>
                <w:rFonts w:ascii="Arial" w:hAnsi="Arial" w:cs="Arial"/>
                <w:b/>
                <w:sz w:val="20"/>
                <w:szCs w:val="20"/>
                <w:lang w:eastAsia="en-GB"/>
              </w:rPr>
              <w:t>You do not have the right to object as the sharing is a legal and professional requirement under the law.</w:t>
            </w:r>
          </w:p>
          <w:p w14:paraId="267018F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Whilst there is no right to object when we are complying with a legal obligation, NHS Digital respects Type 1 objections (9Nu0 read codes) present in the GP record and no data will be extracted and uploaded if so.</w:t>
            </w:r>
          </w:p>
          <w:p w14:paraId="59EBCD17" w14:textId="56B3845E"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 xml:space="preserve">process your data, you have the right to appeal/complain to the </w:t>
            </w:r>
            <w:r w:rsidRPr="00A133E3">
              <w:rPr>
                <w:rFonts w:ascii="Arial" w:hAnsi="Arial" w:cs="Arial"/>
                <w:sz w:val="20"/>
                <w:szCs w:val="20"/>
              </w:rPr>
              <w:lastRenderedPageBreak/>
              <w:t>Information Commissioner (IC). The IC can be contacted at:</w:t>
            </w:r>
          </w:p>
          <w:p w14:paraId="4627C95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62F9B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3130B1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C9E60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2F1AFD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25D32A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C6BEF4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3C757BF" w14:textId="77777777" w:rsidR="0069447E" w:rsidRPr="00A133E3" w:rsidRDefault="0069447E" w:rsidP="00F117D6">
            <w:pPr>
              <w:spacing w:after="120"/>
              <w:rPr>
                <w:rFonts w:ascii="Arial" w:hAnsi="Arial" w:cs="Arial"/>
                <w:sz w:val="20"/>
                <w:szCs w:val="20"/>
                <w:lang w:eastAsia="en-GB"/>
              </w:rPr>
            </w:pPr>
          </w:p>
        </w:tc>
      </w:tr>
      <w:tr w:rsidR="0069447E" w:rsidRPr="00A133E3" w14:paraId="55107A55" w14:textId="77777777" w:rsidTr="0069447E">
        <w:trPr>
          <w:trHeight w:val="199"/>
        </w:trPr>
        <w:tc>
          <w:tcPr>
            <w:tcW w:w="2220" w:type="dxa"/>
          </w:tcPr>
          <w:p w14:paraId="22D9C1C2" w14:textId="77777777" w:rsidR="0069447E" w:rsidRPr="00A133E3" w:rsidRDefault="00000000" w:rsidP="00F117D6">
            <w:pPr>
              <w:rPr>
                <w:rFonts w:ascii="Arial" w:eastAsia="Calibri" w:hAnsi="Arial" w:cs="Arial"/>
                <w:b/>
                <w:sz w:val="20"/>
                <w:szCs w:val="20"/>
              </w:rPr>
            </w:pPr>
            <w:hyperlink r:id="rId152" w:history="1">
              <w:bookmarkStart w:id="17" w:name="_Toc512872698"/>
              <w:bookmarkStart w:id="18" w:name="_Toc512873355"/>
              <w:bookmarkStart w:id="19" w:name="_Toc512874133"/>
              <w:bookmarkStart w:id="20" w:name="_Toc512940225"/>
              <w:r w:rsidR="0069447E" w:rsidRPr="00A133E3">
                <w:rPr>
                  <w:rStyle w:val="Hyperlink"/>
                  <w:rFonts w:ascii="Arial" w:hAnsi="Arial" w:cs="Arial"/>
                  <w:sz w:val="20"/>
                  <w:szCs w:val="20"/>
                </w:rPr>
                <w:t>NHS England</w:t>
              </w:r>
              <w:bookmarkEnd w:id="17"/>
              <w:bookmarkEnd w:id="18"/>
              <w:bookmarkEnd w:id="19"/>
              <w:bookmarkEnd w:id="20"/>
              <w:r w:rsidR="0069447E" w:rsidRPr="00A133E3">
                <w:rPr>
                  <w:rStyle w:val="Hyperlink"/>
                  <w:rFonts w:ascii="Arial" w:hAnsi="Arial" w:cs="Arial"/>
                  <w:sz w:val="20"/>
                  <w:szCs w:val="20"/>
                </w:rPr>
                <w:t xml:space="preserve"> </w:t>
              </w:r>
            </w:hyperlink>
          </w:p>
        </w:tc>
        <w:tc>
          <w:tcPr>
            <w:tcW w:w="4471" w:type="dxa"/>
          </w:tcPr>
          <w:p w14:paraId="16EB01E7" w14:textId="44F6F286"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NHS England is responsible for securing, planning, designing and paying for Primary Care &amp; Specialised NHS services not otherwise funded by Kent and Medway </w:t>
            </w:r>
            <w:r w:rsidR="007145B5">
              <w:rPr>
                <w:rFonts w:ascii="Arial" w:hAnsi="Arial" w:cs="Arial"/>
                <w:sz w:val="20"/>
                <w:szCs w:val="20"/>
              </w:rPr>
              <w:t>ICB</w:t>
            </w:r>
            <w:r w:rsidRPr="00A133E3">
              <w:rPr>
                <w:rFonts w:ascii="Arial" w:hAnsi="Arial" w:cs="Arial"/>
                <w:sz w:val="20"/>
                <w:szCs w:val="20"/>
              </w:rPr>
              <w:t>s.</w:t>
            </w:r>
            <w:r w:rsidRPr="00A133E3">
              <w:rPr>
                <w:rFonts w:ascii="Arial" w:hAnsi="Arial" w:cs="Arial"/>
                <w:color w:val="FF0000"/>
                <w:sz w:val="20"/>
                <w:szCs w:val="20"/>
              </w:rPr>
              <w:t xml:space="preserve"> </w:t>
            </w:r>
            <w:r w:rsidRPr="00A133E3">
              <w:rPr>
                <w:rFonts w:ascii="Arial" w:hAnsi="Arial" w:cs="Arial"/>
                <w:sz w:val="20"/>
                <w:szCs w:val="20"/>
              </w:rPr>
              <w:t>This includes planned and emergency hospital care, mental health, rehabilitation, community and primary medical care (GP) services.</w:t>
            </w:r>
          </w:p>
          <w:p w14:paraId="50B4A6E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rPr>
              <w:lastRenderedPageBreak/>
              <w:t xml:space="preserve">We may often share personal information with NHS England </w:t>
            </w:r>
            <w:r w:rsidRPr="00A133E3">
              <w:rPr>
                <w:rFonts w:ascii="Arial" w:hAnsi="Arial" w:cs="Arial"/>
                <w:sz w:val="20"/>
                <w:szCs w:val="20"/>
                <w:lang w:eastAsia="en-GB"/>
              </w:rPr>
              <w:t xml:space="preserve">potentially for safeguarding concerns that need escalating beyond our borough. </w:t>
            </w:r>
          </w:p>
          <w:p w14:paraId="1B4BAE1C" w14:textId="7B97AEEF"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 xml:space="preserve">Where required the Practice may also have to share staff personal information with NHS England for the purpose of allegations framework or performers list. </w:t>
            </w:r>
          </w:p>
          <w:p w14:paraId="164D3142" w14:textId="051EF619" w:rsidR="0069447E" w:rsidRPr="00A133E3" w:rsidRDefault="0069447E" w:rsidP="00A133E3">
            <w:pPr>
              <w:rPr>
                <w:rFonts w:ascii="Arial" w:hAnsi="Arial" w:cs="Arial"/>
                <w:color w:val="000000"/>
                <w:sz w:val="20"/>
                <w:szCs w:val="20"/>
                <w:lang w:eastAsia="en-GB"/>
              </w:rPr>
            </w:pPr>
            <w:r w:rsidRPr="00A133E3">
              <w:rPr>
                <w:rFonts w:ascii="Arial" w:hAnsi="Arial" w:cs="Arial"/>
                <w:sz w:val="20"/>
                <w:szCs w:val="20"/>
                <w:lang w:eastAsia="en-GB"/>
              </w:rPr>
              <w:t xml:space="preserve"> </w:t>
            </w:r>
            <w:r w:rsidRPr="00A133E3">
              <w:rPr>
                <w:rFonts w:ascii="Arial" w:hAnsi="Arial" w:cs="Arial"/>
                <w:color w:val="000000"/>
                <w:sz w:val="20"/>
                <w:szCs w:val="20"/>
                <w:lang w:eastAsia="en-GB"/>
              </w:rPr>
              <w:t>The source of the information that may be shared in this instance are in the staff record and patient’s electronic GP record.</w:t>
            </w:r>
          </w:p>
          <w:p w14:paraId="2A6771DE"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5D8810A9" w14:textId="77777777" w:rsidR="0069447E" w:rsidRPr="00A133E3" w:rsidRDefault="0069447E" w:rsidP="00F117D6">
            <w:pPr>
              <w:spacing w:after="120"/>
              <w:rPr>
                <w:rFonts w:ascii="Arial" w:hAnsi="Arial" w:cs="Arial"/>
                <w:color w:val="000000"/>
                <w:sz w:val="20"/>
                <w:szCs w:val="20"/>
                <w:lang w:eastAsia="en-GB"/>
              </w:rPr>
            </w:pPr>
            <w:r w:rsidRPr="00A133E3">
              <w:rPr>
                <w:rFonts w:ascii="Arial" w:eastAsia="Calibri" w:hAnsi="Arial" w:cs="Arial"/>
                <w:sz w:val="20"/>
                <w:szCs w:val="20"/>
              </w:rPr>
              <w:t xml:space="preserve">All records held by the Practice will be kept for the duration specified in the </w:t>
            </w:r>
            <w:hyperlink r:id="rId153"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p w14:paraId="47F41A61" w14:textId="77777777" w:rsidR="0069447E" w:rsidRPr="00A133E3" w:rsidRDefault="0069447E" w:rsidP="00F117D6">
            <w:pPr>
              <w:spacing w:after="120"/>
              <w:rPr>
                <w:rFonts w:ascii="Arial" w:hAnsi="Arial" w:cs="Arial"/>
                <w:color w:val="000000"/>
                <w:sz w:val="20"/>
                <w:szCs w:val="20"/>
              </w:rPr>
            </w:pPr>
          </w:p>
          <w:p w14:paraId="7AA4E628" w14:textId="77777777" w:rsidR="0069447E" w:rsidRPr="00A133E3" w:rsidRDefault="0069447E" w:rsidP="00F117D6">
            <w:pPr>
              <w:spacing w:after="120"/>
              <w:rPr>
                <w:rFonts w:ascii="Arial" w:hAnsi="Arial" w:cs="Arial"/>
                <w:sz w:val="20"/>
                <w:szCs w:val="20"/>
                <w:lang w:val="en"/>
              </w:rPr>
            </w:pPr>
          </w:p>
          <w:p w14:paraId="231E9474" w14:textId="77777777" w:rsidR="0069447E" w:rsidRPr="00A133E3" w:rsidRDefault="0069447E" w:rsidP="00F117D6">
            <w:pPr>
              <w:spacing w:after="120"/>
              <w:rPr>
                <w:rFonts w:ascii="Arial" w:hAnsi="Arial" w:cs="Arial"/>
                <w:sz w:val="20"/>
                <w:szCs w:val="20"/>
              </w:rPr>
            </w:pPr>
          </w:p>
        </w:tc>
        <w:tc>
          <w:tcPr>
            <w:tcW w:w="4281" w:type="dxa"/>
          </w:tcPr>
          <w:p w14:paraId="015632F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62EDF3F0" w14:textId="77777777" w:rsidR="0069447E" w:rsidRPr="00A133E3" w:rsidRDefault="00000000" w:rsidP="00F117D6">
            <w:pPr>
              <w:spacing w:after="120"/>
              <w:rPr>
                <w:rFonts w:ascii="Arial" w:hAnsi="Arial" w:cs="Arial"/>
                <w:sz w:val="20"/>
                <w:szCs w:val="20"/>
              </w:rPr>
            </w:pPr>
            <w:hyperlink r:id="rId154"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5DB41F98"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55" w:history="1">
              <w:r w:rsidR="0069447E" w:rsidRPr="00A133E3">
                <w:rPr>
                  <w:rStyle w:val="Hyperlink"/>
                  <w:rFonts w:ascii="Arial" w:hAnsi="Arial" w:cs="Arial"/>
                  <w:sz w:val="20"/>
                  <w:szCs w:val="20"/>
                </w:rPr>
                <w:t>DPA Section 8 (d) - processing is necessary for the exercise of statutory functions;</w:t>
              </w:r>
            </w:hyperlink>
          </w:p>
          <w:p w14:paraId="622CF49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71B1288A" w14:textId="77777777" w:rsidR="0069447E" w:rsidRPr="00A133E3" w:rsidRDefault="00000000" w:rsidP="00F117D6">
            <w:pPr>
              <w:spacing w:after="120"/>
              <w:rPr>
                <w:rFonts w:ascii="Arial" w:hAnsi="Arial" w:cs="Arial"/>
                <w:i/>
                <w:color w:val="000000"/>
                <w:sz w:val="20"/>
                <w:szCs w:val="20"/>
                <w:lang w:eastAsia="en-GB"/>
              </w:rPr>
            </w:pPr>
            <w:hyperlink r:id="rId156"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346D197D" w14:textId="77777777" w:rsidR="0069447E" w:rsidRPr="00A133E3" w:rsidRDefault="00000000" w:rsidP="00F117D6">
            <w:pPr>
              <w:rPr>
                <w:rFonts w:ascii="Arial" w:hAnsi="Arial" w:cs="Arial"/>
                <w:b/>
                <w:sz w:val="20"/>
                <w:szCs w:val="20"/>
              </w:rPr>
            </w:pPr>
            <w:hyperlink r:id="rId157"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5877A4DA"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00FC343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66CB0F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2CF004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A4985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1A08D3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755E6A5"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lastRenderedPageBreak/>
              <w:t>where we no longer need the data for the purposes of the processing.</w:t>
            </w:r>
          </w:p>
          <w:p w14:paraId="457E3137"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1532ECB1"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1B48AE47"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429F1E3" w14:textId="01F7DC6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831749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52D0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027AD8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3A1D45"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819D22"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68F60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A3EC4CA" w14:textId="50F272CD" w:rsidR="0069447E" w:rsidRPr="00A133E3" w:rsidRDefault="0069447E" w:rsidP="00A133E3">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15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089D77C" w14:textId="77777777" w:rsidTr="0069447E">
        <w:trPr>
          <w:trHeight w:val="199"/>
        </w:trPr>
        <w:tc>
          <w:tcPr>
            <w:tcW w:w="2220" w:type="dxa"/>
          </w:tcPr>
          <w:p w14:paraId="7431FFF1" w14:textId="77777777" w:rsidR="0069447E" w:rsidRPr="00A133E3" w:rsidRDefault="00000000" w:rsidP="00F117D6">
            <w:pPr>
              <w:rPr>
                <w:rFonts w:ascii="Arial" w:hAnsi="Arial" w:cs="Arial"/>
                <w:sz w:val="20"/>
                <w:szCs w:val="20"/>
              </w:rPr>
            </w:pPr>
            <w:hyperlink r:id="rId159" w:history="1">
              <w:r w:rsidR="0069447E" w:rsidRPr="00A133E3">
                <w:rPr>
                  <w:rStyle w:val="Hyperlink"/>
                  <w:rFonts w:ascii="Arial" w:hAnsi="Arial" w:cs="Arial"/>
                  <w:sz w:val="20"/>
                  <w:szCs w:val="20"/>
                </w:rPr>
                <w:t>National Cancer Diagnosis Audit (NCDA).</w:t>
              </w:r>
            </w:hyperlink>
          </w:p>
        </w:tc>
        <w:tc>
          <w:tcPr>
            <w:tcW w:w="4471" w:type="dxa"/>
          </w:tcPr>
          <w:p w14:paraId="3D34C46D" w14:textId="77777777" w:rsidR="0069447E" w:rsidRPr="00A133E3" w:rsidRDefault="0069447E" w:rsidP="00F117D6">
            <w:pPr>
              <w:spacing w:after="24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C605773" w14:textId="77777777" w:rsidR="0069447E" w:rsidRPr="00A133E3" w:rsidRDefault="0069447E" w:rsidP="00F117D6">
            <w:pPr>
              <w:spacing w:after="12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lastRenderedPageBreak/>
              <w:t>The audit looks specifically at clinical practice in order to understand:</w:t>
            </w:r>
          </w:p>
          <w:p w14:paraId="0707A60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interval length from patient presentation to diagnosis;</w:t>
            </w:r>
          </w:p>
          <w:p w14:paraId="4B7A214E"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use of investigations prior to referral;</w:t>
            </w:r>
          </w:p>
          <w:p w14:paraId="275C8C59" w14:textId="77777777" w:rsidR="0069447E" w:rsidRPr="00A133E3" w:rsidRDefault="0069447E" w:rsidP="00F117D6">
            <w:pPr>
              <w:pStyle w:val="ListParagraph"/>
              <w:numPr>
                <w:ilvl w:val="0"/>
                <w:numId w:val="25"/>
              </w:numPr>
              <w:spacing w:after="120"/>
              <w:contextualSpacing w:val="0"/>
              <w:rPr>
                <w:rFonts w:ascii="Arial" w:eastAsia="Times New Roman" w:hAnsi="Arial" w:cs="Arial"/>
                <w:color w:val="333333"/>
                <w:sz w:val="20"/>
                <w:szCs w:val="20"/>
                <w:lang w:val="en" w:eastAsia="en-GB"/>
              </w:rPr>
            </w:pPr>
            <w:r w:rsidRPr="00A133E3">
              <w:rPr>
                <w:rFonts w:ascii="Arial" w:eastAsia="Times New Roman" w:hAnsi="Arial" w:cs="Arial"/>
                <w:color w:val="333333"/>
                <w:sz w:val="20"/>
                <w:szCs w:val="20"/>
                <w:lang w:val="en" w:eastAsia="en-GB"/>
              </w:rPr>
              <w:t>what the referral pathways for patients with cancer are and how they compare with those recorded by the cancer registry</w:t>
            </w:r>
          </w:p>
          <w:p w14:paraId="2480F219" w14:textId="77777777" w:rsidR="0069447E" w:rsidRPr="00A133E3" w:rsidRDefault="0069447E" w:rsidP="00F117D6">
            <w:pPr>
              <w:spacing w:after="120"/>
              <w:rPr>
                <w:rFonts w:ascii="Arial" w:hAnsi="Arial" w:cs="Arial"/>
                <w:sz w:val="20"/>
                <w:szCs w:val="20"/>
              </w:rPr>
            </w:pPr>
          </w:p>
        </w:tc>
        <w:tc>
          <w:tcPr>
            <w:tcW w:w="4281" w:type="dxa"/>
          </w:tcPr>
          <w:p w14:paraId="4E3FA578"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conditions:</w:t>
            </w:r>
          </w:p>
          <w:p w14:paraId="7ABBD1E5" w14:textId="77777777" w:rsidR="0069447E" w:rsidRPr="00A133E3" w:rsidRDefault="00000000" w:rsidP="00F117D6">
            <w:pPr>
              <w:spacing w:after="120"/>
              <w:rPr>
                <w:rFonts w:ascii="Arial" w:hAnsi="Arial" w:cs="Arial"/>
                <w:sz w:val="20"/>
                <w:szCs w:val="20"/>
              </w:rPr>
            </w:pPr>
            <w:hyperlink r:id="rId160"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1270453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161" w:history="1">
              <w:r w:rsidR="0069447E" w:rsidRPr="00A133E3">
                <w:rPr>
                  <w:rStyle w:val="Hyperlink"/>
                  <w:rFonts w:ascii="Arial" w:hAnsi="Arial" w:cs="Arial"/>
                  <w:sz w:val="20"/>
                  <w:szCs w:val="20"/>
                </w:rPr>
                <w:t>DPA Section 8 (d) - processing is necessary for the exercise of statutory functions;</w:t>
              </w:r>
            </w:hyperlink>
          </w:p>
          <w:p w14:paraId="781C0EB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paragraph:</w:t>
            </w:r>
          </w:p>
          <w:p w14:paraId="676E7EF7" w14:textId="77777777" w:rsidR="0069447E" w:rsidRPr="00A133E3" w:rsidRDefault="00000000" w:rsidP="00F117D6">
            <w:pPr>
              <w:spacing w:after="120"/>
              <w:rPr>
                <w:rFonts w:ascii="Arial" w:hAnsi="Arial" w:cs="Arial"/>
                <w:i/>
                <w:color w:val="000000"/>
                <w:sz w:val="20"/>
                <w:szCs w:val="20"/>
                <w:lang w:eastAsia="en-GB"/>
              </w:rPr>
            </w:pPr>
            <w:hyperlink r:id="rId162" w:history="1">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r w:rsidR="0069447E" w:rsidRPr="00A133E3">
              <w:rPr>
                <w:rFonts w:ascii="Arial" w:hAnsi="Arial" w:cs="Arial"/>
                <w:i/>
                <w:color w:val="000000"/>
                <w:sz w:val="20"/>
                <w:szCs w:val="20"/>
                <w:lang w:eastAsia="en-GB"/>
              </w:rPr>
              <w:t>.</w:t>
            </w:r>
          </w:p>
          <w:p w14:paraId="1509B1F5" w14:textId="77777777" w:rsidR="0069447E" w:rsidRPr="00A133E3" w:rsidRDefault="00000000" w:rsidP="00F117D6">
            <w:pPr>
              <w:spacing w:after="120"/>
              <w:rPr>
                <w:rFonts w:ascii="Arial" w:hAnsi="Arial" w:cs="Arial"/>
                <w:sz w:val="20"/>
                <w:szCs w:val="20"/>
              </w:rPr>
            </w:pPr>
            <w:hyperlink r:id="rId16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2FFCD0E2"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0E62F8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B9A461"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1E41DB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755C934"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114BF29"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 xml:space="preserve">the </w:t>
            </w:r>
            <w:r w:rsidRPr="00A133E3">
              <w:rPr>
                <w:rFonts w:ascii="Arial" w:hAnsi="Arial" w:cs="Arial"/>
                <w:color w:val="0D0D0D" w:themeColor="text1" w:themeTint="F2"/>
                <w:sz w:val="20"/>
                <w:szCs w:val="20"/>
                <w:lang w:val="en-US"/>
              </w:rPr>
              <w:t>processing is unlawful or,</w:t>
            </w:r>
          </w:p>
          <w:p w14:paraId="03F657B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C8F0C4D"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36D7A823" w14:textId="77777777" w:rsidR="0069447E" w:rsidRPr="00A133E3" w:rsidRDefault="0069447E" w:rsidP="00F117D6">
            <w:pPr>
              <w:rPr>
                <w:rFonts w:ascii="Arial" w:hAnsi="Arial" w:cs="Arial"/>
                <w:b/>
                <w:sz w:val="20"/>
                <w:szCs w:val="20"/>
                <w:lang w:eastAsia="en-GB"/>
              </w:rPr>
            </w:pPr>
            <w:r w:rsidRPr="00A133E3">
              <w:rPr>
                <w:rFonts w:ascii="Arial" w:hAnsi="Arial" w:cs="Arial"/>
                <w:b/>
                <w:sz w:val="20"/>
                <w:szCs w:val="20"/>
                <w:lang w:eastAsia="en-GB"/>
              </w:rPr>
              <w:t>Right to object: You do not have the right to object as the sharing is a legal and professional requirement under the law.</w:t>
            </w:r>
          </w:p>
          <w:p w14:paraId="3B1C01BD"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81ABEE8" w14:textId="09705784"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51AB2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4C309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7AA5C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2363E2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5FA171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F50060B"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C04D5C6"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 xml:space="preserve">Email: </w:t>
            </w:r>
            <w:hyperlink r:id="rId16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4A239AC6" w14:textId="77777777" w:rsidTr="0069447E">
        <w:trPr>
          <w:trHeight w:val="179"/>
        </w:trPr>
        <w:tc>
          <w:tcPr>
            <w:tcW w:w="2220" w:type="dxa"/>
          </w:tcPr>
          <w:p w14:paraId="631C7F9E" w14:textId="77777777" w:rsidR="0069447E" w:rsidRPr="00A133E3" w:rsidRDefault="00000000" w:rsidP="00F117D6">
            <w:pPr>
              <w:rPr>
                <w:rFonts w:ascii="Arial" w:hAnsi="Arial" w:cs="Arial"/>
                <w:b/>
                <w:sz w:val="20"/>
                <w:szCs w:val="20"/>
              </w:rPr>
            </w:pPr>
            <w:hyperlink r:id="rId165" w:history="1">
              <w:bookmarkStart w:id="21" w:name="_Toc512872699"/>
              <w:bookmarkStart w:id="22" w:name="_Toc512873356"/>
              <w:bookmarkStart w:id="23" w:name="_Toc512874134"/>
              <w:bookmarkStart w:id="24" w:name="_Toc512940226"/>
              <w:r w:rsidR="0069447E" w:rsidRPr="00A133E3">
                <w:rPr>
                  <w:rStyle w:val="Hyperlink"/>
                  <w:rFonts w:ascii="Arial" w:hAnsi="Arial" w:cs="Arial"/>
                  <w:sz w:val="20"/>
                  <w:szCs w:val="20"/>
                </w:rPr>
                <w:t>Public Health</w:t>
              </w:r>
              <w:bookmarkEnd w:id="21"/>
              <w:bookmarkEnd w:id="22"/>
              <w:bookmarkEnd w:id="23"/>
              <w:bookmarkEnd w:id="24"/>
            </w:hyperlink>
          </w:p>
          <w:p w14:paraId="5758CCDA" w14:textId="77777777" w:rsidR="0069447E" w:rsidRPr="00A133E3" w:rsidRDefault="0069447E" w:rsidP="00F117D6">
            <w:pPr>
              <w:spacing w:after="120"/>
              <w:rPr>
                <w:rFonts w:ascii="Arial" w:eastAsia="Calibri" w:hAnsi="Arial" w:cs="Arial"/>
                <w:b/>
                <w:sz w:val="20"/>
                <w:szCs w:val="20"/>
              </w:rPr>
            </w:pPr>
          </w:p>
        </w:tc>
        <w:tc>
          <w:tcPr>
            <w:tcW w:w="4471" w:type="dxa"/>
          </w:tcPr>
          <w:p w14:paraId="04B7BC16"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Public Health England is </w:t>
            </w:r>
            <w:r w:rsidRPr="00A133E3">
              <w:rPr>
                <w:rFonts w:ascii="Arial" w:hAnsi="Arial" w:cs="Arial"/>
                <w:sz w:val="20"/>
                <w:szCs w:val="20"/>
                <w:lang w:val="en"/>
              </w:rPr>
              <w:t xml:space="preserve">an executive agency of the Department of Health and Social Care, and a distinct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with operational autonomy.</w:t>
            </w:r>
          </w:p>
          <w:p w14:paraId="17B75942"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sz w:val="20"/>
                <w:szCs w:val="20"/>
                <w:lang w:val="en"/>
              </w:rPr>
              <w:t xml:space="preserve">The main purpose of the </w:t>
            </w:r>
            <w:proofErr w:type="spellStart"/>
            <w:r w:rsidRPr="00A133E3">
              <w:rPr>
                <w:rFonts w:ascii="Arial" w:hAnsi="Arial" w:cs="Arial"/>
                <w:sz w:val="20"/>
                <w:szCs w:val="20"/>
                <w:lang w:val="en"/>
              </w:rPr>
              <w:t>organisation</w:t>
            </w:r>
            <w:proofErr w:type="spellEnd"/>
            <w:r w:rsidRPr="00A133E3">
              <w:rPr>
                <w:rFonts w:ascii="Arial" w:hAnsi="Arial" w:cs="Arial"/>
                <w:sz w:val="20"/>
                <w:szCs w:val="20"/>
                <w:lang w:val="en"/>
              </w:rPr>
              <w:t xml:space="preserve"> is to protect and improve the health and wellbeing</w:t>
            </w:r>
            <w:r w:rsidRPr="00A133E3">
              <w:rPr>
                <w:rFonts w:ascii="Arial" w:hAnsi="Arial" w:cs="Arial"/>
                <w:color w:val="000000"/>
                <w:sz w:val="20"/>
                <w:szCs w:val="20"/>
                <w:lang w:eastAsia="en-GB"/>
              </w:rPr>
              <w:t xml:space="preserve"> of citizens. These include the management of </w:t>
            </w:r>
            <w:r w:rsidRPr="00A133E3">
              <w:rPr>
                <w:rFonts w:ascii="Arial" w:hAnsi="Arial" w:cs="Arial"/>
                <w:color w:val="000000"/>
                <w:sz w:val="20"/>
                <w:szCs w:val="20"/>
                <w:lang w:eastAsia="en-GB"/>
              </w:rPr>
              <w:lastRenderedPageBreak/>
              <w:t xml:space="preserve">smoking, alcohol and obesity; management of epidemics and infections such as flu, measles, tuberculosis or outbreaks of food poisoning. </w:t>
            </w:r>
          </w:p>
          <w:p w14:paraId="6FE7F478"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309A81FA" w14:textId="77777777" w:rsidR="0069447E" w:rsidRPr="00A133E3" w:rsidRDefault="0069447E" w:rsidP="00F117D6">
            <w:pPr>
              <w:spacing w:after="60"/>
              <w:rPr>
                <w:rFonts w:ascii="Arial" w:eastAsia="Calibri" w:hAnsi="Arial" w:cs="Arial"/>
                <w:sz w:val="20"/>
                <w:szCs w:val="20"/>
                <w:u w:val="single"/>
              </w:rPr>
            </w:pPr>
            <w:r w:rsidRPr="00A133E3">
              <w:rPr>
                <w:rFonts w:ascii="Arial" w:eastAsia="Calibri" w:hAnsi="Arial" w:cs="Arial"/>
                <w:b/>
                <w:sz w:val="20"/>
                <w:szCs w:val="20"/>
                <w:u w:val="single"/>
              </w:rPr>
              <w:t>Data Retention Period</w:t>
            </w:r>
            <w:r w:rsidRPr="00A133E3">
              <w:rPr>
                <w:rFonts w:ascii="Arial" w:eastAsia="Calibri" w:hAnsi="Arial" w:cs="Arial"/>
                <w:sz w:val="20"/>
                <w:szCs w:val="20"/>
                <w:u w:val="single"/>
              </w:rPr>
              <w:t xml:space="preserve"> </w:t>
            </w:r>
          </w:p>
          <w:p w14:paraId="32791A54" w14:textId="77777777" w:rsidR="0069447E" w:rsidRPr="00A133E3" w:rsidRDefault="0069447E" w:rsidP="00F117D6">
            <w:pPr>
              <w:spacing w:after="120"/>
              <w:rPr>
                <w:rFonts w:ascii="Arial" w:hAnsi="Arial" w:cs="Arial"/>
                <w:sz w:val="20"/>
                <w:szCs w:val="20"/>
              </w:rPr>
            </w:pPr>
            <w:r w:rsidRPr="00A133E3">
              <w:rPr>
                <w:rFonts w:ascii="Arial" w:eastAsia="Calibri" w:hAnsi="Arial" w:cs="Arial"/>
                <w:sz w:val="20"/>
                <w:szCs w:val="20"/>
              </w:rPr>
              <w:t xml:space="preserve">All records held by the Practice will be kept for the duration specified in the </w:t>
            </w:r>
            <w:hyperlink r:id="rId166" w:history="1">
              <w:r w:rsidRPr="00A133E3">
                <w:rPr>
                  <w:rStyle w:val="Hyperlink"/>
                  <w:rFonts w:ascii="Arial" w:hAnsi="Arial" w:cs="Arial"/>
                  <w:sz w:val="20"/>
                  <w:szCs w:val="20"/>
                </w:rPr>
                <w:t>Records Management Codes of Practice for Health and Social Care</w:t>
              </w:r>
            </w:hyperlink>
            <w:r w:rsidRPr="00A133E3">
              <w:rPr>
                <w:rStyle w:val="Hyperlink"/>
                <w:rFonts w:ascii="Arial" w:hAnsi="Arial" w:cs="Arial"/>
                <w:sz w:val="20"/>
                <w:szCs w:val="20"/>
              </w:rPr>
              <w:t>.</w:t>
            </w:r>
          </w:p>
        </w:tc>
        <w:tc>
          <w:tcPr>
            <w:tcW w:w="4281" w:type="dxa"/>
          </w:tcPr>
          <w:p w14:paraId="28CF73C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paragraph:</w:t>
            </w:r>
          </w:p>
          <w:p w14:paraId="399953AA" w14:textId="77777777" w:rsidR="0069447E" w:rsidRPr="00A133E3" w:rsidRDefault="00000000" w:rsidP="00F117D6">
            <w:pPr>
              <w:spacing w:after="120"/>
              <w:rPr>
                <w:rFonts w:ascii="Arial" w:hAnsi="Arial" w:cs="Arial"/>
                <w:sz w:val="20"/>
                <w:szCs w:val="20"/>
              </w:rPr>
            </w:pPr>
            <w:hyperlink r:id="rId167" w:history="1">
              <w:r w:rsidR="0069447E" w:rsidRPr="00A133E3">
                <w:rPr>
                  <w:rStyle w:val="Hyperlink"/>
                  <w:rFonts w:ascii="Arial" w:hAnsi="Arial" w:cs="Arial"/>
                  <w:sz w:val="20"/>
                  <w:szCs w:val="20"/>
                  <w:lang w:eastAsia="en-GB"/>
                </w:rPr>
                <w:t xml:space="preserve">Article </w:t>
              </w:r>
              <w:r w:rsidR="0069447E" w:rsidRPr="00A133E3">
                <w:rPr>
                  <w:rStyle w:val="Hyperlink"/>
                  <w:rFonts w:ascii="Arial" w:hAnsi="Arial" w:cs="Arial"/>
                  <w:sz w:val="20"/>
                  <w:szCs w:val="20"/>
                </w:rPr>
                <w:t>6(1)</w:t>
              </w:r>
              <w:r w:rsidR="0069447E" w:rsidRPr="00A133E3">
                <w:rPr>
                  <w:rStyle w:val="Hyperlink"/>
                  <w:rFonts w:ascii="Arial" w:hAnsi="Arial" w:cs="Arial"/>
                  <w:i/>
                  <w:sz w:val="20"/>
                  <w:szCs w:val="20"/>
                </w:rPr>
                <w:t xml:space="preserve"> </w:t>
              </w:r>
              <w:r w:rsidR="0069447E" w:rsidRPr="00A133E3">
                <w:rPr>
                  <w:rStyle w:val="Hyperlink"/>
                  <w:rFonts w:ascii="Arial" w:hAnsi="Arial" w:cs="Arial"/>
                  <w:sz w:val="20"/>
                  <w:szCs w:val="20"/>
                </w:rPr>
                <w:t>(c) - processing for legal obligation;</w:t>
              </w:r>
            </w:hyperlink>
            <w:r w:rsidR="0069447E" w:rsidRPr="00A133E3">
              <w:rPr>
                <w:rFonts w:ascii="Arial" w:hAnsi="Arial" w:cs="Arial"/>
                <w:sz w:val="20"/>
                <w:szCs w:val="20"/>
              </w:rPr>
              <w:t xml:space="preserve"> </w:t>
            </w:r>
          </w:p>
          <w:p w14:paraId="4A2B6757"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condition:</w:t>
            </w:r>
          </w:p>
          <w:p w14:paraId="7E28527D" w14:textId="77777777" w:rsidR="0069447E" w:rsidRPr="00A133E3" w:rsidRDefault="00000000" w:rsidP="00F117D6">
            <w:pPr>
              <w:spacing w:after="120"/>
              <w:rPr>
                <w:rFonts w:ascii="Arial" w:hAnsi="Arial" w:cs="Arial"/>
                <w:sz w:val="20"/>
                <w:szCs w:val="20"/>
                <w:lang w:val="en-US"/>
              </w:rPr>
            </w:pPr>
            <w:hyperlink r:id="rId168" w:history="1">
              <w:r w:rsidR="0069447E" w:rsidRPr="00A133E3">
                <w:rPr>
                  <w:rStyle w:val="Hyperlink"/>
                  <w:rFonts w:ascii="Arial" w:hAnsi="Arial" w:cs="Arial"/>
                  <w:sz w:val="20"/>
                  <w:szCs w:val="20"/>
                </w:rPr>
                <w:t>GDPR Article 9(2) (</w:t>
              </w:r>
              <w:proofErr w:type="spellStart"/>
              <w:r w:rsidR="0069447E" w:rsidRPr="00A133E3">
                <w:rPr>
                  <w:rStyle w:val="Hyperlink"/>
                  <w:rFonts w:ascii="Arial" w:hAnsi="Arial" w:cs="Arial"/>
                  <w:sz w:val="20"/>
                  <w:szCs w:val="20"/>
                </w:rPr>
                <w:t>i</w:t>
              </w:r>
              <w:proofErr w:type="spellEnd"/>
              <w:r w:rsidR="0069447E" w:rsidRPr="00A133E3">
                <w:rPr>
                  <w:rStyle w:val="Hyperlink"/>
                  <w:rFonts w:ascii="Arial" w:hAnsi="Arial" w:cs="Arial"/>
                  <w:sz w:val="20"/>
                  <w:szCs w:val="20"/>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294CA47B" w14:textId="77777777" w:rsidR="0069447E" w:rsidRPr="00A133E3" w:rsidRDefault="00000000" w:rsidP="00F117D6">
            <w:pPr>
              <w:pStyle w:val="legclearfix2"/>
              <w:spacing w:after="0" w:line="240" w:lineRule="auto"/>
              <w:rPr>
                <w:rFonts w:ascii="Arial" w:hAnsi="Arial" w:cs="Arial"/>
                <w:sz w:val="20"/>
                <w:szCs w:val="20"/>
                <w:lang w:val="en"/>
              </w:rPr>
            </w:pPr>
            <w:hyperlink r:id="rId169" w:history="1">
              <w:r w:rsidR="0069447E" w:rsidRPr="00A133E3">
                <w:rPr>
                  <w:rStyle w:val="Hyperlink"/>
                  <w:rFonts w:ascii="Arial" w:eastAsia="Calibri" w:hAnsi="Arial" w:cs="Arial"/>
                  <w:sz w:val="20"/>
                  <w:szCs w:val="20"/>
                </w:rPr>
                <w:t xml:space="preserve">In accordance with DPA Schedule 1, Part 1 (3) (a) – the condition is met where the processing </w:t>
              </w:r>
              <w:r w:rsidR="0069447E" w:rsidRPr="00A133E3">
                <w:rPr>
                  <w:rStyle w:val="Hyperlink"/>
                  <w:rFonts w:ascii="Arial" w:eastAsia="Calibri" w:hAnsi="Arial" w:cs="Arial"/>
                  <w:sz w:val="20"/>
                  <w:szCs w:val="20"/>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69447E" w:rsidRPr="00A133E3">
              <w:rPr>
                <w:rFonts w:ascii="Arial" w:hAnsi="Arial" w:cs="Arial"/>
                <w:sz w:val="20"/>
                <w:szCs w:val="20"/>
                <w:lang w:val="en"/>
              </w:rPr>
              <w:t>.</w:t>
            </w:r>
          </w:p>
          <w:p w14:paraId="7C4EBED9" w14:textId="77777777" w:rsidR="0069447E" w:rsidRPr="00A133E3" w:rsidRDefault="0069447E" w:rsidP="00F117D6">
            <w:pPr>
              <w:rPr>
                <w:rFonts w:ascii="Arial" w:hAnsi="Arial" w:cs="Arial"/>
                <w:sz w:val="20"/>
                <w:szCs w:val="20"/>
              </w:rPr>
            </w:pPr>
            <w:r w:rsidRPr="00A133E3">
              <w:rPr>
                <w:rStyle w:val="legds2"/>
                <w:rFonts w:ascii="Arial" w:hAnsi="Arial" w:cs="Arial"/>
                <w:sz w:val="20"/>
                <w:szCs w:val="20"/>
                <w:lang w:val="en"/>
                <w:specVanish w:val="0"/>
              </w:rPr>
              <w:t xml:space="preserve"> </w:t>
            </w:r>
          </w:p>
          <w:p w14:paraId="73FC8590"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Legislations:</w:t>
            </w:r>
          </w:p>
          <w:p w14:paraId="399CD388" w14:textId="77777777" w:rsidR="0069447E" w:rsidRPr="00A133E3" w:rsidRDefault="00000000" w:rsidP="00F117D6">
            <w:pPr>
              <w:spacing w:after="120"/>
              <w:rPr>
                <w:rFonts w:ascii="Arial" w:hAnsi="Arial" w:cs="Arial"/>
                <w:color w:val="000000"/>
                <w:sz w:val="20"/>
                <w:szCs w:val="20"/>
              </w:rPr>
            </w:pPr>
            <w:hyperlink r:id="rId170" w:history="1">
              <w:r w:rsidR="0069447E" w:rsidRPr="00A133E3">
                <w:rPr>
                  <w:rStyle w:val="Hyperlink"/>
                  <w:rFonts w:ascii="Arial" w:hAnsi="Arial" w:cs="Arial"/>
                  <w:sz w:val="20"/>
                  <w:szCs w:val="20"/>
                </w:rPr>
                <w:t>T</w:t>
              </w:r>
              <w:r w:rsidR="0069447E" w:rsidRPr="00A133E3">
                <w:rPr>
                  <w:rStyle w:val="Hyperlink"/>
                  <w:rFonts w:ascii="Arial" w:hAnsi="Arial" w:cs="Arial"/>
                  <w:sz w:val="20"/>
                  <w:szCs w:val="20"/>
                  <w:bdr w:val="none" w:sz="0" w:space="0" w:color="auto" w:frame="1"/>
                  <w:lang w:eastAsia="en-GB"/>
                </w:rPr>
                <w:t>he Health Protection (Notification) Regulations 2010 (SI 2010/659)</w:t>
              </w:r>
              <w:r w:rsidR="0069447E" w:rsidRPr="00A133E3">
                <w:rPr>
                  <w:rStyle w:val="Hyperlink"/>
                  <w:rFonts w:ascii="Arial" w:hAnsi="Arial" w:cs="Arial"/>
                  <w:sz w:val="20"/>
                  <w:szCs w:val="20"/>
                </w:rPr>
                <w:t>;</w:t>
              </w:r>
            </w:hyperlink>
          </w:p>
          <w:p w14:paraId="506BE9BD" w14:textId="77777777" w:rsidR="0069447E" w:rsidRPr="00A133E3" w:rsidRDefault="0069447E" w:rsidP="00F117D6">
            <w:pPr>
              <w:spacing w:after="120"/>
              <w:rPr>
                <w:rStyle w:val="Hyperlink"/>
                <w:rFonts w:ascii="Arial" w:hAnsi="Arial" w:cs="Arial"/>
                <w:color w:val="0033CC"/>
                <w:sz w:val="20"/>
                <w:szCs w:val="20"/>
                <w:bdr w:val="none" w:sz="0" w:space="0" w:color="auto" w:frame="1"/>
                <w:lang w:eastAsia="en-GB"/>
              </w:rPr>
            </w:pPr>
            <w:r w:rsidRPr="00A133E3">
              <w:rPr>
                <w:rFonts w:ascii="Arial" w:hAnsi="Arial" w:cs="Arial"/>
                <w:color w:val="0033CC"/>
                <w:sz w:val="20"/>
                <w:szCs w:val="20"/>
              </w:rPr>
              <w:fldChar w:fldCharType="begin"/>
            </w:r>
            <w:r w:rsidRPr="00A133E3">
              <w:rPr>
                <w:rFonts w:ascii="Arial" w:hAnsi="Arial" w:cs="Arial"/>
                <w:color w:val="0033CC"/>
                <w:sz w:val="20"/>
                <w:szCs w:val="20"/>
              </w:rPr>
              <w:instrText>HYPERLINK "http://www.legislation.gov.uk/uksi/2010/657/contents/made"</w:instrText>
            </w:r>
            <w:r w:rsidRPr="00A133E3">
              <w:rPr>
                <w:rFonts w:ascii="Arial" w:hAnsi="Arial" w:cs="Arial"/>
                <w:color w:val="0033CC"/>
                <w:sz w:val="20"/>
                <w:szCs w:val="20"/>
              </w:rPr>
            </w:r>
            <w:r w:rsidRPr="00A133E3">
              <w:rPr>
                <w:rFonts w:ascii="Arial" w:hAnsi="Arial" w:cs="Arial"/>
                <w:color w:val="0033CC"/>
                <w:sz w:val="20"/>
                <w:szCs w:val="20"/>
              </w:rPr>
              <w:fldChar w:fldCharType="separate"/>
            </w:r>
            <w:r w:rsidRPr="00A133E3">
              <w:rPr>
                <w:rStyle w:val="Hyperlink"/>
                <w:rFonts w:ascii="Arial" w:hAnsi="Arial" w:cs="Arial"/>
                <w:color w:val="0033CC"/>
                <w:sz w:val="20"/>
                <w:szCs w:val="20"/>
                <w:bdr w:val="none" w:sz="0" w:space="0" w:color="auto" w:frame="1"/>
                <w:lang w:eastAsia="en-GB"/>
              </w:rPr>
              <w:t>The Health Protection (Local Authority Powers</w:t>
            </w:r>
            <w:proofErr w:type="gramStart"/>
            <w:r w:rsidRPr="00A133E3">
              <w:rPr>
                <w:rStyle w:val="Hyperlink"/>
                <w:rFonts w:ascii="Arial" w:hAnsi="Arial" w:cs="Arial"/>
                <w:color w:val="0033CC"/>
                <w:sz w:val="20"/>
                <w:szCs w:val="20"/>
                <w:bdr w:val="none" w:sz="0" w:space="0" w:color="auto" w:frame="1"/>
                <w:lang w:eastAsia="en-GB"/>
              </w:rPr>
              <w:t>);</w:t>
            </w:r>
            <w:proofErr w:type="gramEnd"/>
          </w:p>
          <w:p w14:paraId="56F2CFA0" w14:textId="77777777" w:rsidR="0069447E" w:rsidRPr="00A133E3" w:rsidRDefault="0069447E" w:rsidP="00F117D6">
            <w:pPr>
              <w:spacing w:after="120"/>
              <w:rPr>
                <w:rFonts w:ascii="Arial" w:hAnsi="Arial" w:cs="Arial"/>
                <w:sz w:val="20"/>
                <w:szCs w:val="20"/>
              </w:rPr>
            </w:pPr>
            <w:r w:rsidRPr="00A133E3">
              <w:rPr>
                <w:rStyle w:val="Hyperlink"/>
                <w:rFonts w:ascii="Arial" w:hAnsi="Arial" w:cs="Arial"/>
                <w:color w:val="0033CC"/>
                <w:sz w:val="20"/>
                <w:szCs w:val="20"/>
                <w:bdr w:val="none" w:sz="0" w:space="0" w:color="auto" w:frame="1"/>
                <w:lang w:eastAsia="en-GB"/>
              </w:rPr>
              <w:t>Regulations 2010 (SI 2010/657)</w:t>
            </w:r>
            <w:r w:rsidRPr="00A133E3">
              <w:rPr>
                <w:rFonts w:ascii="Arial" w:hAnsi="Arial" w:cs="Arial"/>
                <w:color w:val="0033CC"/>
                <w:sz w:val="20"/>
                <w:szCs w:val="20"/>
              </w:rPr>
              <w:fldChar w:fldCharType="end"/>
            </w:r>
          </w:p>
        </w:tc>
        <w:tc>
          <w:tcPr>
            <w:tcW w:w="4820" w:type="dxa"/>
          </w:tcPr>
          <w:p w14:paraId="3C141068"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8C6331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6A37E09"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1926CFF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1055FD9"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463AB9E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5F9F9D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1F2207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0D37480"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 </w:t>
            </w:r>
          </w:p>
          <w:p w14:paraId="7B0618C1"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2E4FD47" w14:textId="37DE2192"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5D54B4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5F5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9A0C1F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73E72C0"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1C53546"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1EA7756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4E55BC3F" w14:textId="002B0B3A" w:rsidR="0069447E" w:rsidRPr="00A133E3" w:rsidRDefault="0069447E" w:rsidP="00A133E3">
            <w:pPr>
              <w:autoSpaceDE w:val="0"/>
              <w:autoSpaceDN w:val="0"/>
              <w:adjustRightInd w:val="0"/>
              <w:rPr>
                <w:rFonts w:ascii="Arial" w:hAnsi="Arial" w:cs="Arial"/>
                <w:sz w:val="20"/>
                <w:szCs w:val="20"/>
                <w:lang w:eastAsia="en-GB"/>
              </w:rPr>
            </w:pPr>
            <w:r w:rsidRPr="00A133E3">
              <w:rPr>
                <w:rFonts w:ascii="Arial" w:hAnsi="Arial" w:cs="Arial"/>
                <w:color w:val="000000"/>
                <w:sz w:val="20"/>
                <w:szCs w:val="20"/>
                <w:lang w:eastAsia="en-GB"/>
              </w:rPr>
              <w:t xml:space="preserve">Email: </w:t>
            </w:r>
            <w:hyperlink r:id="rId171"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bl>
    <w:p w14:paraId="57448318" w14:textId="7A66182A" w:rsidR="00355B73" w:rsidRDefault="00355B73"/>
    <w:p w14:paraId="39BA0B67" w14:textId="77A51C49" w:rsidR="00355B73" w:rsidRDefault="00355B73"/>
    <w:p w14:paraId="143B195A" w14:textId="0A630DE0" w:rsidR="00355B73" w:rsidRDefault="00355B73"/>
    <w:p w14:paraId="1517F589" w14:textId="1B24C05D" w:rsidR="00355B73" w:rsidRDefault="00355B73"/>
    <w:p w14:paraId="6BF482BA" w14:textId="1E481CB2" w:rsidR="0069447E" w:rsidRDefault="0069447E"/>
    <w:p w14:paraId="4F81ADB5" w14:textId="3CF1D8D0" w:rsidR="0069447E" w:rsidRDefault="0069447E"/>
    <w:p w14:paraId="25177829" w14:textId="10697325" w:rsidR="0069447E" w:rsidRDefault="0069447E"/>
    <w:p w14:paraId="38731966" w14:textId="1B23A01D" w:rsidR="0069447E" w:rsidRDefault="0069447E"/>
    <w:p w14:paraId="40C23AD9" w14:textId="76586727" w:rsidR="002727B4" w:rsidRDefault="002727B4"/>
    <w:p w14:paraId="387A3895" w14:textId="43D977E2" w:rsidR="002727B4" w:rsidRDefault="002727B4"/>
    <w:p w14:paraId="08D8E515" w14:textId="03D91127" w:rsidR="002727B4" w:rsidRDefault="002727B4"/>
    <w:p w14:paraId="3973B353" w14:textId="26B34CCC" w:rsidR="002727B4" w:rsidRDefault="002727B4"/>
    <w:p w14:paraId="4795F930" w14:textId="5F85806D" w:rsidR="002727B4" w:rsidRDefault="002727B4"/>
    <w:p w14:paraId="1F9CB535" w14:textId="59E08366" w:rsidR="002727B4" w:rsidRDefault="002727B4"/>
    <w:p w14:paraId="2B5CB6A0" w14:textId="100BD242" w:rsidR="00355B73" w:rsidRPr="0069447E" w:rsidRDefault="0069447E">
      <w:pPr>
        <w:rPr>
          <w:rFonts w:ascii="Arial" w:hAnsi="Arial" w:cs="Arial"/>
          <w:b/>
          <w:bCs/>
          <w:sz w:val="20"/>
          <w:szCs w:val="20"/>
        </w:rPr>
      </w:pPr>
      <w:r w:rsidRPr="0069447E">
        <w:rPr>
          <w:rFonts w:ascii="Arial" w:hAnsi="Arial" w:cs="Arial"/>
          <w:b/>
          <w:bCs/>
          <w:sz w:val="20"/>
          <w:szCs w:val="20"/>
        </w:rPr>
        <w:t>Processing Activities: Processing for the purposes of commissioning, planning, research and risk stratification</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69447E" w14:paraId="0A616030" w14:textId="77777777" w:rsidTr="0069447E">
        <w:trPr>
          <w:trHeight w:val="1415"/>
        </w:trPr>
        <w:tc>
          <w:tcPr>
            <w:tcW w:w="2220" w:type="dxa"/>
          </w:tcPr>
          <w:p w14:paraId="3C07682F" w14:textId="77777777" w:rsidR="0069447E" w:rsidRPr="0069447E" w:rsidRDefault="0069447E" w:rsidP="00F117D6">
            <w:pPr>
              <w:spacing w:after="120"/>
              <w:rPr>
                <w:rFonts w:ascii="Arial" w:eastAsia="Calibri" w:hAnsi="Arial" w:cs="Arial"/>
                <w:sz w:val="20"/>
                <w:szCs w:val="20"/>
              </w:rPr>
            </w:pPr>
            <w:bookmarkStart w:id="25" w:name="_Processing_for_the"/>
            <w:bookmarkEnd w:id="25"/>
            <w:r w:rsidRPr="0069447E">
              <w:rPr>
                <w:rFonts w:ascii="Arial" w:hAnsi="Arial" w:cs="Arial"/>
                <w:b/>
                <w:sz w:val="20"/>
                <w:szCs w:val="20"/>
                <w:lang w:val="en"/>
              </w:rPr>
              <w:t>Kent and Medway ICB</w:t>
            </w:r>
          </w:p>
        </w:tc>
        <w:tc>
          <w:tcPr>
            <w:tcW w:w="4471" w:type="dxa"/>
          </w:tcPr>
          <w:p w14:paraId="0334A07B"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Kent and Medway ICB are responsible for securing, planning, designing and paying for your NHS services, including planned and emergency hospital care, mental health, rehabilitation, community and primary medical care (GP) services. This is known as ‘Commissioning’. </w:t>
            </w:r>
          </w:p>
          <w:p w14:paraId="50C668C0" w14:textId="1D0E00DB" w:rsidR="0069447E" w:rsidRPr="0069447E" w:rsidRDefault="0069447E" w:rsidP="00F117D6">
            <w:pPr>
              <w:rPr>
                <w:rFonts w:ascii="Arial" w:hAnsi="Arial" w:cs="Arial"/>
                <w:sz w:val="20"/>
                <w:szCs w:val="20"/>
              </w:rPr>
            </w:pPr>
            <w:r w:rsidRPr="0069447E">
              <w:rPr>
                <w:rFonts w:ascii="Arial" w:hAnsi="Arial" w:cs="Arial"/>
                <w:sz w:val="20"/>
                <w:szCs w:val="20"/>
              </w:rPr>
              <w:t xml:space="preserve">In order to enable </w:t>
            </w:r>
            <w:r w:rsidRPr="0069447E">
              <w:rPr>
                <w:rFonts w:ascii="Arial" w:hAnsi="Arial" w:cs="Arial"/>
                <w:b/>
                <w:sz w:val="20"/>
                <w:szCs w:val="20"/>
              </w:rPr>
              <w:t xml:space="preserve">Kent and Medway ICB </w:t>
            </w:r>
            <w:r w:rsidRPr="0069447E">
              <w:rPr>
                <w:rFonts w:ascii="Arial" w:hAnsi="Arial" w:cs="Arial"/>
                <w:sz w:val="20"/>
                <w:szCs w:val="20"/>
              </w:rPr>
              <w:t>carry out its statutory responsibilities effectively, efficiently and safely, we may share personal data about you with the ICB for the following purposes:</w:t>
            </w:r>
          </w:p>
          <w:p w14:paraId="66AD8183"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Individual Funding Requests;</w:t>
            </w:r>
          </w:p>
          <w:p w14:paraId="294E70C8"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bCs/>
                <w:sz w:val="20"/>
                <w:szCs w:val="20"/>
              </w:rPr>
            </w:pPr>
            <w:r w:rsidRPr="0069447E">
              <w:rPr>
                <w:rFonts w:ascii="Arial" w:eastAsia="Times New Roman" w:hAnsi="Arial" w:cs="Arial"/>
                <w:bCs/>
                <w:sz w:val="20"/>
                <w:szCs w:val="20"/>
              </w:rPr>
              <w:t>Continuing Health Care;</w:t>
            </w:r>
          </w:p>
          <w:p w14:paraId="41497B9A"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bCs/>
                <w:sz w:val="20"/>
                <w:szCs w:val="20"/>
              </w:rPr>
              <w:lastRenderedPageBreak/>
              <w:t>Appeals</w:t>
            </w:r>
            <w:r w:rsidRPr="0069447E">
              <w:rPr>
                <w:rFonts w:ascii="Arial" w:hAnsi="Arial" w:cs="Arial"/>
                <w:sz w:val="20"/>
                <w:szCs w:val="20"/>
              </w:rPr>
              <w:t xml:space="preserve">, </w:t>
            </w:r>
            <w:r w:rsidRPr="0069447E">
              <w:rPr>
                <w:rFonts w:ascii="Arial" w:eastAsia="Times New Roman" w:hAnsi="Arial" w:cs="Arial"/>
                <w:bCs/>
                <w:sz w:val="20"/>
                <w:szCs w:val="20"/>
              </w:rPr>
              <w:t>queries or compliments; safeguarding concerns</w:t>
            </w:r>
            <w:r w:rsidRPr="0069447E">
              <w:rPr>
                <w:rFonts w:ascii="Arial" w:eastAsia="Times New Roman" w:hAnsi="Arial" w:cs="Arial"/>
                <w:sz w:val="20"/>
                <w:szCs w:val="20"/>
              </w:rPr>
              <w:t>;</w:t>
            </w:r>
          </w:p>
          <w:p w14:paraId="3B179FB5" w14:textId="77777777" w:rsidR="0069447E" w:rsidRPr="0069447E" w:rsidRDefault="0069447E" w:rsidP="00F117D6">
            <w:pPr>
              <w:pStyle w:val="ListParagraph"/>
              <w:numPr>
                <w:ilvl w:val="0"/>
                <w:numId w:val="22"/>
              </w:numPr>
              <w:spacing w:after="120"/>
              <w:ind w:left="363" w:hanging="284"/>
              <w:contextualSpacing w:val="0"/>
              <w:rPr>
                <w:rFonts w:ascii="Arial" w:eastAsia="Times New Roman" w:hAnsi="Arial" w:cs="Arial"/>
                <w:sz w:val="20"/>
                <w:szCs w:val="20"/>
              </w:rPr>
            </w:pPr>
            <w:r w:rsidRPr="0069447E">
              <w:rPr>
                <w:rFonts w:ascii="Arial" w:eastAsia="Times New Roman" w:hAnsi="Arial" w:cs="Arial"/>
                <w:sz w:val="20"/>
                <w:szCs w:val="20"/>
              </w:rPr>
              <w:t xml:space="preserve">Commissioning purposes such as payment for target achievement known as </w:t>
            </w:r>
            <w:r w:rsidRPr="0069447E">
              <w:rPr>
                <w:rFonts w:ascii="Arial" w:hAnsi="Arial" w:cs="Arial"/>
                <w:color w:val="000000"/>
                <w:sz w:val="20"/>
                <w:szCs w:val="20"/>
                <w:lang w:eastAsia="en-GB"/>
              </w:rPr>
              <w:t>Quality and Outcomes Framework (QOF); and where the Practice is participating in agreed national or local enhanced services.</w:t>
            </w:r>
          </w:p>
          <w:p w14:paraId="5DD02D6D"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36D0FD30" w14:textId="77777777" w:rsidR="0069447E" w:rsidRPr="0069447E" w:rsidRDefault="0069447E" w:rsidP="00F117D6">
            <w:pPr>
              <w:rPr>
                <w:rStyle w:val="Hyperlink"/>
                <w:rFonts w:ascii="Arial" w:hAnsi="Arial" w:cs="Arial"/>
                <w:sz w:val="20"/>
                <w:szCs w:val="20"/>
              </w:rPr>
            </w:pPr>
            <w:r w:rsidRPr="0069447E">
              <w:rPr>
                <w:rFonts w:ascii="Arial" w:eastAsia="Calibri" w:hAnsi="Arial" w:cs="Arial"/>
                <w:b/>
                <w:sz w:val="20"/>
                <w:szCs w:val="20"/>
              </w:rPr>
              <w:t>Data retention period</w:t>
            </w:r>
            <w:r w:rsidRPr="0069447E">
              <w:rPr>
                <w:rFonts w:ascii="Arial" w:eastAsia="Calibri" w:hAnsi="Arial" w:cs="Arial"/>
                <w:sz w:val="20"/>
                <w:szCs w:val="20"/>
              </w:rPr>
              <w:t xml:space="preserve">: All records held by the Practice will be kept for the duration specified in the </w:t>
            </w:r>
            <w:hyperlink r:id="rId17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011AEDE7"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012568E6" w14:textId="77777777" w:rsidR="0069447E" w:rsidRPr="0069447E" w:rsidRDefault="0069447E" w:rsidP="00F117D6">
            <w:pPr>
              <w:rPr>
                <w:rFonts w:ascii="Arial" w:eastAsia="Calibri" w:hAnsi="Arial" w:cs="Arial"/>
                <w:bCs/>
                <w:sz w:val="20"/>
                <w:szCs w:val="20"/>
              </w:rPr>
            </w:pPr>
            <w:r w:rsidRPr="0069447E">
              <w:rPr>
                <w:rFonts w:ascii="Arial" w:eastAsia="Calibri" w:hAnsi="Arial" w:cs="Arial"/>
                <w:sz w:val="20"/>
                <w:szCs w:val="20"/>
              </w:rPr>
              <w:t xml:space="preserve">All records held by the Practice will be kept for the duration specified in the </w:t>
            </w:r>
            <w:hyperlink r:id="rId173"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89C6CDD"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condition:</w:t>
            </w:r>
          </w:p>
          <w:p w14:paraId="440918AA" w14:textId="77777777" w:rsidR="0069447E" w:rsidRPr="0069447E" w:rsidRDefault="00000000" w:rsidP="00F117D6">
            <w:pPr>
              <w:rPr>
                <w:rFonts w:ascii="Arial" w:eastAsia="Times New Roman" w:hAnsi="Arial" w:cs="Arial"/>
                <w:sz w:val="20"/>
                <w:szCs w:val="20"/>
              </w:rPr>
            </w:pPr>
            <w:hyperlink r:id="rId174" w:history="1">
              <w:r w:rsidR="0069447E" w:rsidRPr="0069447E">
                <w:rPr>
                  <w:rStyle w:val="Hyperlink"/>
                  <w:rFonts w:ascii="Arial" w:hAnsi="Arial" w:cs="Arial"/>
                  <w:sz w:val="20"/>
                  <w:szCs w:val="20"/>
                </w:rPr>
                <w:t xml:space="preserve">Article 6(1) </w:t>
              </w:r>
              <w:r w:rsidR="0069447E" w:rsidRPr="0069447E">
                <w:rPr>
                  <w:rStyle w:val="Hyperlink"/>
                  <w:rFonts w:ascii="Arial" w:eastAsia="Times New Roman" w:hAnsi="Arial" w:cs="Arial"/>
                  <w:sz w:val="20"/>
                  <w:szCs w:val="20"/>
                </w:rPr>
                <w:t>(e) - public interest or in the exercise of official authority.</w:t>
              </w:r>
            </w:hyperlink>
          </w:p>
          <w:p w14:paraId="309B810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paragraph:</w:t>
            </w:r>
          </w:p>
          <w:p w14:paraId="58B1FDFA" w14:textId="77777777" w:rsidR="0069447E" w:rsidRPr="0069447E" w:rsidRDefault="00000000" w:rsidP="00F117D6">
            <w:pPr>
              <w:spacing w:after="120"/>
              <w:rPr>
                <w:rFonts w:ascii="Arial" w:hAnsi="Arial" w:cs="Arial"/>
                <w:sz w:val="20"/>
                <w:szCs w:val="20"/>
              </w:rPr>
            </w:pPr>
            <w:hyperlink r:id="rId175" w:history="1">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tc>
        <w:tc>
          <w:tcPr>
            <w:tcW w:w="4820" w:type="dxa"/>
          </w:tcPr>
          <w:p w14:paraId="3F693324"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hAnsi="Arial" w:cs="Arial"/>
                <w:sz w:val="20"/>
                <w:szCs w:val="20"/>
                <w:lang w:val="en-US"/>
              </w:rPr>
              <w:t xml:space="preserve"> </w:t>
            </w:r>
            <w:r w:rsidRPr="0069447E">
              <w:rPr>
                <w:rFonts w:ascii="Arial" w:eastAsia="Calibri" w:hAnsi="Arial" w:cs="Arial"/>
                <w:b/>
                <w:color w:val="0D0D0D" w:themeColor="text1" w:themeTint="F2"/>
                <w:sz w:val="20"/>
                <w:szCs w:val="20"/>
              </w:rPr>
              <w:t>You have the right to:</w:t>
            </w:r>
          </w:p>
          <w:p w14:paraId="41DBC55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272D9B14"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1BA32243"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5C662F91"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573BB59A"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28B2AC5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69894AF5"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530D874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796C1C9E"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lastRenderedPageBreak/>
              <w:t xml:space="preserve">If you wish to exercise any of your rights please contact the Practice (data controller) or the DPO and your request will be carefully considered. </w:t>
            </w:r>
          </w:p>
          <w:p w14:paraId="7009A4DA" w14:textId="344CB81F"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D06204E"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2F12136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637EF95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930247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6F2F8D6"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664C991B"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7A542D78" w14:textId="3D438E40" w:rsidR="0069447E" w:rsidRPr="0069447E" w:rsidRDefault="0069447E" w:rsidP="0069447E">
            <w:pPr>
              <w:autoSpaceDE w:val="0"/>
              <w:autoSpaceDN w:val="0"/>
              <w:adjustRightInd w:val="0"/>
              <w:rPr>
                <w:rFonts w:ascii="Arial" w:hAnsi="Arial" w:cs="Arial"/>
                <w:color w:val="333333"/>
                <w:sz w:val="20"/>
                <w:szCs w:val="20"/>
              </w:rPr>
            </w:pPr>
            <w:r w:rsidRPr="0069447E">
              <w:rPr>
                <w:rFonts w:ascii="Arial" w:hAnsi="Arial" w:cs="Arial"/>
                <w:color w:val="000000"/>
                <w:sz w:val="20"/>
                <w:szCs w:val="20"/>
                <w:lang w:eastAsia="en-GB"/>
              </w:rPr>
              <w:t xml:space="preserve">Email: </w:t>
            </w:r>
            <w:hyperlink r:id="rId176"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6CCCDBBC" w14:textId="77777777" w:rsidTr="0069447E">
        <w:trPr>
          <w:trHeight w:val="233"/>
        </w:trPr>
        <w:tc>
          <w:tcPr>
            <w:tcW w:w="2220" w:type="dxa"/>
          </w:tcPr>
          <w:p w14:paraId="54B3D433" w14:textId="77777777" w:rsidR="0069447E" w:rsidRPr="0069447E" w:rsidRDefault="0069447E" w:rsidP="00F117D6">
            <w:pPr>
              <w:spacing w:after="120"/>
              <w:rPr>
                <w:rFonts w:ascii="Arial" w:hAnsi="Arial" w:cs="Arial"/>
                <w:b/>
                <w:sz w:val="20"/>
                <w:szCs w:val="20"/>
                <w:lang w:val="en"/>
              </w:rPr>
            </w:pPr>
            <w:r w:rsidRPr="0069447E">
              <w:rPr>
                <w:rFonts w:ascii="Arial" w:eastAsia="Calibri" w:hAnsi="Arial" w:cs="Arial"/>
                <w:sz w:val="20"/>
                <w:szCs w:val="20"/>
              </w:rPr>
              <w:lastRenderedPageBreak/>
              <w:t>“</w:t>
            </w:r>
            <w:r w:rsidRPr="0069447E">
              <w:rPr>
                <w:rFonts w:ascii="Arial" w:eastAsia="Calibri" w:hAnsi="Arial" w:cs="Arial"/>
                <w:b/>
                <w:sz w:val="20"/>
                <w:szCs w:val="20"/>
              </w:rPr>
              <w:t>Risk Stratification" (</w:t>
            </w:r>
            <w:r w:rsidRPr="0069447E">
              <w:rPr>
                <w:rFonts w:ascii="Arial" w:hAnsi="Arial" w:cs="Arial"/>
                <w:b/>
                <w:sz w:val="20"/>
                <w:szCs w:val="20"/>
                <w:lang w:val="en"/>
              </w:rPr>
              <w:t>Population Health Management and Case Finding)</w:t>
            </w:r>
          </w:p>
          <w:p w14:paraId="11E07C4D" w14:textId="77777777" w:rsidR="0069447E" w:rsidRPr="0069447E" w:rsidRDefault="0069447E" w:rsidP="00F117D6">
            <w:pPr>
              <w:spacing w:after="120"/>
              <w:rPr>
                <w:rFonts w:ascii="Arial" w:hAnsi="Arial" w:cs="Arial"/>
                <w:b/>
                <w:sz w:val="20"/>
                <w:szCs w:val="20"/>
                <w:lang w:val="en"/>
              </w:rPr>
            </w:pPr>
          </w:p>
          <w:p w14:paraId="6C0D4C4B" w14:textId="5B30322A" w:rsidR="0069447E" w:rsidRPr="0069447E" w:rsidRDefault="0069447E" w:rsidP="002A78DE">
            <w:pPr>
              <w:spacing w:after="120"/>
              <w:rPr>
                <w:rFonts w:ascii="Arial" w:hAnsi="Arial" w:cs="Arial"/>
                <w:b/>
                <w:sz w:val="20"/>
                <w:szCs w:val="20"/>
                <w:lang w:val="en"/>
              </w:rPr>
            </w:pPr>
            <w:r w:rsidRPr="0069447E">
              <w:rPr>
                <w:rFonts w:ascii="Arial" w:hAnsi="Arial" w:cs="Arial"/>
                <w:b/>
                <w:sz w:val="20"/>
                <w:szCs w:val="20"/>
                <w:lang w:val="en"/>
              </w:rPr>
              <w:t>Recipient</w:t>
            </w:r>
            <w:r w:rsidRPr="002D7E1C">
              <w:rPr>
                <w:rFonts w:ascii="Arial" w:hAnsi="Arial" w:cs="Arial"/>
                <w:sz w:val="20"/>
                <w:szCs w:val="20"/>
                <w:lang w:val="en"/>
              </w:rPr>
              <w:t xml:space="preserve">: </w:t>
            </w:r>
            <w:r w:rsidR="002A78DE" w:rsidRPr="002D7E1C">
              <w:rPr>
                <w:rFonts w:ascii="Arial" w:hAnsi="Arial" w:cs="Arial"/>
                <w:b/>
                <w:sz w:val="20"/>
                <w:szCs w:val="20"/>
                <w:lang w:val="en"/>
              </w:rPr>
              <w:t>Kent and Medway Medicines Optimization Team</w:t>
            </w:r>
          </w:p>
        </w:tc>
        <w:tc>
          <w:tcPr>
            <w:tcW w:w="4471" w:type="dxa"/>
          </w:tcPr>
          <w:p w14:paraId="5534CD89" w14:textId="2446FE4A" w:rsidR="0069447E" w:rsidRPr="0069447E" w:rsidRDefault="002A78DE" w:rsidP="00F117D6">
            <w:pPr>
              <w:spacing w:after="120"/>
              <w:rPr>
                <w:rStyle w:val="y0nh2b"/>
                <w:rFonts w:ascii="Arial" w:hAnsi="Arial" w:cs="Arial"/>
                <w:color w:val="FF0000"/>
                <w:sz w:val="20"/>
                <w:szCs w:val="20"/>
              </w:rPr>
            </w:pPr>
            <w:r>
              <w:rPr>
                <w:rFonts w:ascii="Arial" w:hAnsi="Arial" w:cs="Arial"/>
                <w:b/>
                <w:bCs/>
                <w:sz w:val="24"/>
                <w:szCs w:val="24"/>
              </w:rPr>
              <w:t>NAPIER ROAD SURGERY</w:t>
            </w:r>
            <w:r w:rsidRPr="0069447E">
              <w:rPr>
                <w:rFonts w:ascii="Arial" w:hAnsi="Arial" w:cs="Arial"/>
                <w:sz w:val="20"/>
                <w:szCs w:val="20"/>
              </w:rPr>
              <w:t xml:space="preserve"> </w:t>
            </w:r>
            <w:r w:rsidR="0069447E" w:rsidRPr="0069447E">
              <w:rPr>
                <w:rFonts w:ascii="Arial" w:hAnsi="Arial" w:cs="Arial"/>
                <w:sz w:val="20"/>
                <w:szCs w:val="20"/>
              </w:rPr>
              <w:t xml:space="preserve">performs computerised searches of some or all of our records to identify individuals who may be at increased risk of certain conditions or diagnoses i.e. Diabetes, heart disease,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69447E" w:rsidRPr="0069447E">
              <w:rPr>
                <w:rFonts w:ascii="Arial" w:hAnsi="Arial" w:cs="Arial"/>
                <w:sz w:val="20"/>
                <w:szCs w:val="20"/>
                <w:lang w:eastAsia="en-GB"/>
              </w:rPr>
              <w:t xml:space="preserve">other healthcare workers, such as specialist, therapists, technicians etc. The information that is shared </w:t>
            </w:r>
            <w:r w:rsidR="0069447E" w:rsidRPr="0069447E">
              <w:rPr>
                <w:rFonts w:ascii="Arial" w:hAnsi="Arial" w:cs="Arial"/>
                <w:sz w:val="20"/>
                <w:szCs w:val="20"/>
                <w:lang w:eastAsia="en-GB"/>
              </w:rPr>
              <w:lastRenderedPageBreak/>
              <w:t>is to enable the other healthcare workers to provide the most appropriate advice, investigations, treatments, therapies and or care.</w:t>
            </w:r>
          </w:p>
          <w:p w14:paraId="65BDD703"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color w:val="222222"/>
                <w:sz w:val="20"/>
                <w:szCs w:val="20"/>
              </w:rPr>
              <w:t>Risk stratification can be grouped into two purposes namely:</w:t>
            </w:r>
          </w:p>
          <w:p w14:paraId="3EEE6A8D" w14:textId="77777777" w:rsidR="0069447E" w:rsidRPr="0069447E" w:rsidRDefault="0069447E" w:rsidP="00F117D6">
            <w:pPr>
              <w:spacing w:after="120"/>
              <w:rPr>
                <w:rStyle w:val="y0nh2b"/>
                <w:rFonts w:ascii="Arial" w:hAnsi="Arial" w:cs="Arial"/>
                <w:color w:val="222222"/>
                <w:sz w:val="20"/>
                <w:szCs w:val="20"/>
              </w:rPr>
            </w:pPr>
            <w:r w:rsidRPr="0069447E">
              <w:rPr>
                <w:rStyle w:val="y0nh2b"/>
                <w:rFonts w:ascii="Arial" w:hAnsi="Arial" w:cs="Arial"/>
                <w:b/>
                <w:color w:val="222222"/>
                <w:sz w:val="20"/>
                <w:szCs w:val="20"/>
              </w:rPr>
              <w:t>Direct Care</w:t>
            </w:r>
            <w:r w:rsidRPr="0069447E">
              <w:rPr>
                <w:rStyle w:val="y0nh2b"/>
                <w:rFonts w:ascii="Arial" w:hAnsi="Arial" w:cs="Arial"/>
                <w:color w:val="222222"/>
                <w:sz w:val="20"/>
                <w:szCs w:val="20"/>
              </w:rPr>
              <w:t xml:space="preserve"> – </w:t>
            </w:r>
            <w:r w:rsidRPr="0069447E">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5B7A829B" w14:textId="77777777" w:rsidR="0069447E" w:rsidRPr="0069447E" w:rsidRDefault="0069447E" w:rsidP="00F117D6">
            <w:pPr>
              <w:spacing w:after="120"/>
              <w:rPr>
                <w:rFonts w:ascii="Arial" w:eastAsia="Times New Roman" w:hAnsi="Arial" w:cs="Arial"/>
                <w:sz w:val="20"/>
                <w:szCs w:val="20"/>
              </w:rPr>
            </w:pPr>
            <w:r w:rsidRPr="0069447E">
              <w:rPr>
                <w:rStyle w:val="y0nh2b"/>
                <w:rFonts w:ascii="Arial" w:hAnsi="Arial" w:cs="Arial"/>
                <w:b/>
                <w:color w:val="222222"/>
                <w:sz w:val="20"/>
                <w:szCs w:val="20"/>
              </w:rPr>
              <w:t>Indirect Care</w:t>
            </w:r>
            <w:r w:rsidRPr="0069447E">
              <w:rPr>
                <w:rStyle w:val="y0nh2b"/>
                <w:rFonts w:ascii="Arial" w:hAnsi="Arial" w:cs="Arial"/>
                <w:color w:val="222222"/>
                <w:sz w:val="20"/>
                <w:szCs w:val="20"/>
              </w:rPr>
              <w:t xml:space="preserve"> - </w:t>
            </w:r>
            <w:r w:rsidRPr="0069447E">
              <w:rPr>
                <w:rFonts w:ascii="Arial" w:eastAsia="Times New Roman" w:hAnsi="Arial" w:cs="Arial"/>
                <w:sz w:val="20"/>
                <w:szCs w:val="20"/>
              </w:rPr>
              <w:t>understand the local population needs and plan for future requirement.</w:t>
            </w:r>
          </w:p>
          <w:p w14:paraId="05F156EB" w14:textId="77777777" w:rsidR="0069447E" w:rsidRPr="0069447E" w:rsidRDefault="0069447E" w:rsidP="00F117D6">
            <w:pPr>
              <w:spacing w:after="120"/>
              <w:rPr>
                <w:rFonts w:ascii="Arial" w:hAnsi="Arial" w:cs="Arial"/>
                <w:color w:val="000000"/>
                <w:sz w:val="20"/>
                <w:szCs w:val="20"/>
                <w:lang w:eastAsia="en-GB"/>
              </w:rPr>
            </w:pPr>
            <w:r w:rsidRPr="0069447E">
              <w:rPr>
                <w:rFonts w:ascii="Arial" w:hAnsi="Arial" w:cs="Arial"/>
                <w:color w:val="000000"/>
                <w:sz w:val="20"/>
                <w:szCs w:val="20"/>
                <w:lang w:eastAsia="en-GB"/>
              </w:rPr>
              <w:t>The source of the information shared in this way is your electronic GP record.</w:t>
            </w:r>
          </w:p>
          <w:p w14:paraId="16A02A59"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19855BEC" w14:textId="77777777" w:rsidR="0069447E" w:rsidRPr="0069447E" w:rsidRDefault="0069447E" w:rsidP="00F117D6">
            <w:pPr>
              <w:spacing w:after="120"/>
              <w:rPr>
                <w:rFonts w:ascii="Arial" w:eastAsia="Times New Roman"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77"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0008D3E6"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6DB5CA3C" w14:textId="77777777" w:rsidR="0069447E" w:rsidRPr="0069447E" w:rsidRDefault="00000000" w:rsidP="00F117D6">
            <w:pPr>
              <w:spacing w:after="120"/>
              <w:rPr>
                <w:rStyle w:val="Hyperlink"/>
                <w:rFonts w:ascii="Arial" w:eastAsia="Times New Roman" w:hAnsi="Arial" w:cs="Arial"/>
                <w:sz w:val="20"/>
                <w:szCs w:val="20"/>
              </w:rPr>
            </w:pPr>
            <w:hyperlink r:id="rId178"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21C5C07"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79" w:history="1">
              <w:r w:rsidR="0069447E" w:rsidRPr="0069447E">
                <w:rPr>
                  <w:rStyle w:val="Hyperlink"/>
                  <w:rFonts w:ascii="Arial" w:hAnsi="Arial" w:cs="Arial"/>
                  <w:sz w:val="20"/>
                  <w:szCs w:val="20"/>
                </w:rPr>
                <w:t>DPA Section 8 (d) - processing is necessary for the exercise of statutory functions;</w:t>
              </w:r>
            </w:hyperlink>
          </w:p>
          <w:p w14:paraId="45036650" w14:textId="77777777" w:rsidR="0069447E" w:rsidRPr="0069447E" w:rsidRDefault="0069447E" w:rsidP="00F117D6">
            <w:pPr>
              <w:spacing w:after="120"/>
              <w:rPr>
                <w:rFonts w:ascii="Arial" w:hAnsi="Arial" w:cs="Arial"/>
                <w:sz w:val="20"/>
                <w:szCs w:val="20"/>
              </w:rPr>
            </w:pPr>
          </w:p>
          <w:p w14:paraId="2E78E8F3"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t xml:space="preserve">The processing of </w:t>
            </w:r>
            <w:r w:rsidRPr="0069447E">
              <w:rPr>
                <w:rFonts w:ascii="Arial" w:hAnsi="Arial" w:cs="Arial"/>
                <w:b/>
                <w:sz w:val="20"/>
                <w:szCs w:val="20"/>
              </w:rPr>
              <w:t>special categories of personal data concerning health</w:t>
            </w:r>
            <w:r w:rsidRPr="0069447E">
              <w:rPr>
                <w:rFonts w:ascii="Arial" w:hAnsi="Arial" w:cs="Arial"/>
                <w:sz w:val="20"/>
                <w:szCs w:val="20"/>
              </w:rPr>
              <w:t xml:space="preserve"> is permitted under the following GDPR and DPA conditions:</w:t>
            </w:r>
          </w:p>
          <w:p w14:paraId="6F8D7C9B" w14:textId="77777777" w:rsidR="0069447E" w:rsidRPr="0069447E" w:rsidRDefault="00000000" w:rsidP="00F117D6">
            <w:pPr>
              <w:spacing w:after="120"/>
              <w:rPr>
                <w:rFonts w:ascii="Arial" w:hAnsi="Arial" w:cs="Arial"/>
                <w:sz w:val="20"/>
                <w:szCs w:val="20"/>
              </w:rPr>
            </w:pPr>
            <w:hyperlink r:id="rId180" w:history="1">
              <w:r w:rsidR="0069447E" w:rsidRPr="0069447E">
                <w:rPr>
                  <w:rStyle w:val="Hyperlink"/>
                  <w:rFonts w:ascii="Arial" w:hAnsi="Arial" w:cs="Arial"/>
                  <w:sz w:val="20"/>
                  <w:szCs w:val="20"/>
                </w:rPr>
                <w:t xml:space="preserve">GDPR </w:t>
              </w:r>
              <w:r w:rsidR="0069447E" w:rsidRPr="0069447E">
                <w:rPr>
                  <w:rStyle w:val="Hyperlink"/>
                  <w:rFonts w:ascii="Arial" w:hAnsi="Arial" w:cs="Arial"/>
                  <w:sz w:val="20"/>
                  <w:szCs w:val="20"/>
                  <w:lang w:eastAsia="en-GB"/>
                </w:rPr>
                <w:t>Article 9 (2)</w:t>
              </w:r>
              <w:r w:rsidR="0069447E" w:rsidRPr="0069447E">
                <w:rPr>
                  <w:rStyle w:val="Hyperlink"/>
                  <w:rFonts w:ascii="Arial" w:hAnsi="Arial" w:cs="Arial"/>
                  <w:i/>
                  <w:sz w:val="20"/>
                  <w:szCs w:val="20"/>
                  <w:lang w:eastAsia="en-GB"/>
                </w:rPr>
                <w:t xml:space="preserve"> </w:t>
              </w:r>
              <w:r w:rsidR="0069447E" w:rsidRPr="0069447E">
                <w:rPr>
                  <w:rStyle w:val="Hyperlink"/>
                  <w:rFonts w:ascii="Arial" w:hAnsi="Arial" w:cs="Arial"/>
                  <w:sz w:val="20"/>
                  <w:szCs w:val="20"/>
                </w:rPr>
                <w:t>(h) - processing is necessary for medical or social care treatment or, the management of health or social care systems and services;</w:t>
              </w:r>
            </w:hyperlink>
          </w:p>
          <w:p w14:paraId="21F22758" w14:textId="77777777" w:rsidR="0069447E" w:rsidRPr="0069447E" w:rsidRDefault="00000000" w:rsidP="00F117D6">
            <w:pPr>
              <w:rPr>
                <w:rFonts w:ascii="Arial" w:hAnsi="Arial" w:cs="Arial"/>
                <w:sz w:val="20"/>
                <w:szCs w:val="20"/>
              </w:rPr>
            </w:pPr>
            <w:hyperlink r:id="rId181" w:history="1">
              <w:r w:rsidR="0069447E" w:rsidRPr="0069447E">
                <w:rPr>
                  <w:rStyle w:val="Hyperlink"/>
                  <w:rFonts w:ascii="Arial" w:hAnsi="Arial" w:cs="Arial"/>
                  <w:sz w:val="20"/>
                  <w:szCs w:val="20"/>
                </w:rPr>
                <w:t xml:space="preserve">DPA Section 10 (1) (c) – processing is necessary for </w:t>
              </w:r>
              <w:r w:rsidR="0069447E" w:rsidRPr="0069447E">
                <w:rPr>
                  <w:rStyle w:val="Hyperlink"/>
                  <w:rFonts w:ascii="Arial" w:hAnsi="Arial" w:cs="Arial"/>
                  <w:sz w:val="20"/>
                  <w:szCs w:val="20"/>
                  <w:lang w:val="en"/>
                </w:rPr>
                <w:t>health and social care purposes;</w:t>
              </w:r>
            </w:hyperlink>
          </w:p>
          <w:p w14:paraId="61DC1722" w14:textId="77777777" w:rsidR="0069447E" w:rsidRPr="0069447E" w:rsidRDefault="0069447E" w:rsidP="00F117D6">
            <w:pPr>
              <w:spacing w:after="120"/>
              <w:rPr>
                <w:rFonts w:ascii="Arial" w:eastAsia="Calibri" w:hAnsi="Arial" w:cs="Arial"/>
                <w:b/>
                <w:bCs/>
                <w:sz w:val="20"/>
                <w:szCs w:val="20"/>
              </w:rPr>
            </w:pPr>
          </w:p>
          <w:p w14:paraId="53706E15" w14:textId="77777777" w:rsidR="0069447E" w:rsidRPr="0069447E" w:rsidRDefault="00000000" w:rsidP="00F117D6">
            <w:pPr>
              <w:rPr>
                <w:rFonts w:ascii="Arial" w:hAnsi="Arial" w:cs="Arial"/>
                <w:b/>
                <w:sz w:val="20"/>
                <w:szCs w:val="20"/>
              </w:rPr>
            </w:pPr>
            <w:hyperlink r:id="rId182" w:history="1">
              <w:r w:rsidR="0069447E" w:rsidRPr="0069447E">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B3C09B3" w14:textId="77777777" w:rsidR="0069447E" w:rsidRPr="0069447E" w:rsidRDefault="0069447E" w:rsidP="00F117D6">
            <w:pPr>
              <w:spacing w:after="120"/>
              <w:rPr>
                <w:rFonts w:ascii="Arial" w:eastAsia="Calibri" w:hAnsi="Arial" w:cs="Arial"/>
                <w:b/>
                <w:bCs/>
                <w:sz w:val="20"/>
                <w:szCs w:val="20"/>
              </w:rPr>
            </w:pPr>
          </w:p>
          <w:p w14:paraId="694CEB58" w14:textId="77777777" w:rsidR="0069447E" w:rsidRPr="0069447E" w:rsidRDefault="0069447E" w:rsidP="00F117D6">
            <w:pPr>
              <w:spacing w:after="120"/>
              <w:rPr>
                <w:rFonts w:ascii="Arial" w:eastAsia="Calibri" w:hAnsi="Arial" w:cs="Arial"/>
                <w:bCs/>
                <w:sz w:val="20"/>
                <w:szCs w:val="20"/>
              </w:rPr>
            </w:pPr>
            <w:r w:rsidRPr="0069447E">
              <w:rPr>
                <w:rFonts w:ascii="Arial" w:eastAsia="Calibri" w:hAnsi="Arial" w:cs="Arial"/>
                <w:b/>
                <w:bCs/>
                <w:sz w:val="20"/>
                <w:szCs w:val="20"/>
              </w:rPr>
              <w:t>Related Legislation</w:t>
            </w:r>
            <w:r w:rsidRPr="0069447E">
              <w:rPr>
                <w:rFonts w:ascii="Arial" w:eastAsia="Calibri" w:hAnsi="Arial" w:cs="Arial"/>
                <w:bCs/>
                <w:sz w:val="20"/>
                <w:szCs w:val="20"/>
              </w:rPr>
              <w:t>:</w:t>
            </w:r>
          </w:p>
          <w:p w14:paraId="46ED8E92" w14:textId="77777777" w:rsidR="0069447E" w:rsidRPr="0069447E" w:rsidRDefault="00000000" w:rsidP="00F117D6">
            <w:pPr>
              <w:spacing w:after="120"/>
              <w:rPr>
                <w:rFonts w:ascii="Arial" w:hAnsi="Arial" w:cs="Arial"/>
                <w:sz w:val="20"/>
                <w:szCs w:val="20"/>
              </w:rPr>
            </w:pPr>
            <w:hyperlink r:id="rId183" w:history="1">
              <w:r w:rsidR="0069447E" w:rsidRPr="0069447E">
                <w:rPr>
                  <w:rStyle w:val="Hyperlink"/>
                  <w:rFonts w:ascii="Arial" w:hAnsi="Arial" w:cs="Arial"/>
                  <w:sz w:val="20"/>
                  <w:szCs w:val="20"/>
                </w:rPr>
                <w:t>Section 251 NHS Act 2006</w:t>
              </w:r>
            </w:hyperlink>
          </w:p>
        </w:tc>
        <w:tc>
          <w:tcPr>
            <w:tcW w:w="4820" w:type="dxa"/>
          </w:tcPr>
          <w:p w14:paraId="22835DB1"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24AE234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478CE5D6"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035A2AA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3523B9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368FC24F"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441E18A1"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51A3C0B6"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1224F95C"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lastRenderedPageBreak/>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for the purpose of Indirect Care. </w:t>
            </w:r>
          </w:p>
          <w:p w14:paraId="36297E2C"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EA7EACE" w14:textId="2F72F780"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0AE7D042"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7A2D2B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31E4D81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3342AD6B"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2003AB2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2258E2F0"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4706D958"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84"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5FBBBE1A" w14:textId="77777777" w:rsidTr="0069447E">
        <w:trPr>
          <w:trHeight w:val="1833"/>
        </w:trPr>
        <w:tc>
          <w:tcPr>
            <w:tcW w:w="2220" w:type="dxa"/>
          </w:tcPr>
          <w:p w14:paraId="0A16A22D"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Research Partners</w:t>
            </w:r>
          </w:p>
          <w:p w14:paraId="21585AF6" w14:textId="77777777" w:rsidR="0069447E" w:rsidRPr="0069447E" w:rsidRDefault="0069447E" w:rsidP="00F117D6">
            <w:pPr>
              <w:rPr>
                <w:rFonts w:ascii="Arial" w:hAnsi="Arial" w:cs="Arial"/>
                <w:b/>
                <w:sz w:val="20"/>
                <w:szCs w:val="20"/>
                <w:lang w:val="en"/>
              </w:rPr>
            </w:pPr>
          </w:p>
        </w:tc>
        <w:tc>
          <w:tcPr>
            <w:tcW w:w="4471" w:type="dxa"/>
          </w:tcPr>
          <w:p w14:paraId="55A65533" w14:textId="2B55478D" w:rsidR="0069447E" w:rsidRPr="0069447E" w:rsidRDefault="002A78DE" w:rsidP="00F117D6">
            <w:pPr>
              <w:rPr>
                <w:rFonts w:ascii="Arial" w:hAnsi="Arial" w:cs="Arial"/>
                <w:color w:val="000000"/>
                <w:sz w:val="20"/>
                <w:szCs w:val="20"/>
                <w:lang w:eastAsia="en-GB"/>
              </w:rPr>
            </w:pPr>
            <w:r>
              <w:rPr>
                <w:rFonts w:ascii="Arial" w:hAnsi="Arial" w:cs="Arial"/>
                <w:b/>
                <w:bCs/>
                <w:sz w:val="24"/>
                <w:szCs w:val="24"/>
              </w:rPr>
              <w:t>NAPIER ROAD SURGERY</w:t>
            </w:r>
            <w:r w:rsidRPr="0069447E">
              <w:rPr>
                <w:rFonts w:ascii="Arial" w:hAnsi="Arial" w:cs="Arial"/>
                <w:color w:val="000000"/>
                <w:sz w:val="20"/>
                <w:szCs w:val="20"/>
                <w:lang w:eastAsia="en-GB"/>
              </w:rPr>
              <w:t xml:space="preserve"> </w:t>
            </w:r>
            <w:r w:rsidR="0069447E" w:rsidRPr="0069447E">
              <w:rPr>
                <w:rFonts w:ascii="Arial" w:hAnsi="Arial" w:cs="Arial"/>
                <w:color w:val="000000"/>
                <w:sz w:val="20"/>
                <w:szCs w:val="2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5" w:history="1">
              <w:r w:rsidR="0069447E" w:rsidRPr="0069447E">
                <w:rPr>
                  <w:rStyle w:val="Hyperlink"/>
                  <w:rFonts w:ascii="Arial" w:hAnsi="Arial" w:cs="Arial"/>
                  <w:sz w:val="20"/>
                  <w:szCs w:val="20"/>
                  <w:lang w:eastAsia="en-GB"/>
                </w:rPr>
                <w:t>Article 89(1) of GDPR</w:t>
              </w:r>
            </w:hyperlink>
            <w:r w:rsidR="0069447E" w:rsidRPr="0069447E">
              <w:rPr>
                <w:rFonts w:ascii="Arial" w:hAnsi="Arial" w:cs="Arial"/>
                <w:color w:val="000000"/>
                <w:sz w:val="20"/>
                <w:szCs w:val="20"/>
                <w:lang w:eastAsia="en-GB"/>
              </w:rPr>
              <w:t>.</w:t>
            </w:r>
          </w:p>
          <w:p w14:paraId="7543D7AD" w14:textId="77777777" w:rsidR="0069447E" w:rsidRPr="0069447E" w:rsidRDefault="0069447E" w:rsidP="00F117D6">
            <w:pPr>
              <w:rPr>
                <w:rFonts w:ascii="Arial" w:hAnsi="Arial" w:cs="Arial"/>
                <w:sz w:val="20"/>
                <w:szCs w:val="20"/>
              </w:rPr>
            </w:pPr>
            <w:r w:rsidRPr="0069447E">
              <w:rPr>
                <w:rFonts w:ascii="Arial" w:hAnsi="Arial" w:cs="Arial"/>
                <w:color w:val="000000"/>
                <w:sz w:val="20"/>
                <w:szCs w:val="20"/>
                <w:lang w:eastAsia="en-GB"/>
              </w:rPr>
              <w:t xml:space="preserve">Research organisations do not usually approach patients directly but will ask us to </w:t>
            </w:r>
            <w:r w:rsidRPr="0069447E">
              <w:rPr>
                <w:rFonts w:ascii="Arial" w:hAnsi="Arial" w:cs="Arial"/>
                <w:color w:val="000000"/>
                <w:sz w:val="20"/>
                <w:szCs w:val="20"/>
                <w:lang w:eastAsia="en-GB"/>
              </w:rPr>
              <w:lastRenderedPageBreak/>
              <w:t>make contact with suitable patients to seek their consent. Occasionally research can be authorised under law without the need to obtain consent. This is known as the Section 251 a</w:t>
            </w:r>
            <w:r w:rsidRPr="0069447E">
              <w:rPr>
                <w:rFonts w:ascii="Arial" w:hAnsi="Arial" w:cs="Arial"/>
                <w:sz w:val="20"/>
                <w:szCs w:val="20"/>
              </w:rPr>
              <w:t>rrangement.</w:t>
            </w:r>
          </w:p>
          <w:p w14:paraId="50E3E685"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We may also use your medical records to carry out research within the practice. </w:t>
            </w:r>
          </w:p>
          <w:p w14:paraId="520F5EEC" w14:textId="0402D5B5" w:rsidR="0069447E" w:rsidRPr="002D7E1C" w:rsidRDefault="0069447E" w:rsidP="00F117D6">
            <w:pPr>
              <w:pStyle w:val="NormalWeb"/>
              <w:rPr>
                <w:rFonts w:ascii="Arial" w:hAnsi="Arial" w:cs="Arial"/>
                <w:sz w:val="20"/>
                <w:szCs w:val="20"/>
              </w:rPr>
            </w:pPr>
            <w:r w:rsidRPr="0069447E">
              <w:rPr>
                <w:rFonts w:ascii="Arial" w:hAnsi="Arial" w:cs="Arial"/>
                <w:sz w:val="20"/>
                <w:szCs w:val="20"/>
              </w:rPr>
              <w:t xml:space="preserve">We share information with the following medical research organisations with your explicit consent or when the law allows: </w:t>
            </w:r>
            <w:r w:rsidR="002A78DE" w:rsidRPr="002D7E1C">
              <w:rPr>
                <w:rFonts w:ascii="Arial" w:hAnsi="Arial" w:cs="Arial"/>
                <w:b/>
                <w:sz w:val="20"/>
                <w:szCs w:val="20"/>
              </w:rPr>
              <w:t>Napier Road Surgery does not participate in research</w:t>
            </w:r>
          </w:p>
          <w:p w14:paraId="32B95F13" w14:textId="77777777" w:rsidR="0069447E" w:rsidRPr="0069447E" w:rsidRDefault="0069447E" w:rsidP="00F117D6">
            <w:pPr>
              <w:pStyle w:val="NormalWeb"/>
              <w:rPr>
                <w:rFonts w:ascii="Arial" w:hAnsi="Arial" w:cs="Arial"/>
                <w:color w:val="339966"/>
                <w:sz w:val="20"/>
                <w:szCs w:val="20"/>
              </w:rPr>
            </w:pPr>
            <w:r w:rsidRPr="0069447E">
              <w:rPr>
                <w:rFonts w:ascii="Arial" w:hAnsi="Arial" w:cs="Arial"/>
                <w:color w:val="000000"/>
                <w:sz w:val="20"/>
                <w:szCs w:val="20"/>
              </w:rPr>
              <w:t>The source of the information shared in this way is your electronic GP record.</w:t>
            </w:r>
          </w:p>
          <w:p w14:paraId="0C811F7E" w14:textId="77777777" w:rsidR="0069447E" w:rsidRPr="0069447E" w:rsidRDefault="0069447E" w:rsidP="00F117D6">
            <w:pPr>
              <w:rPr>
                <w:rFonts w:ascii="Arial" w:hAnsi="Arial" w:cs="Arial"/>
                <w:sz w:val="20"/>
                <w:szCs w:val="20"/>
              </w:rPr>
            </w:pPr>
            <w:r w:rsidRPr="0069447E">
              <w:rPr>
                <w:rFonts w:ascii="Arial" w:hAnsi="Arial" w:cs="Arial"/>
                <w:sz w:val="20"/>
                <w:szCs w:val="20"/>
              </w:rPr>
              <w:t xml:space="preserve">You have the right to object to the sharing of your personal health data concerning your GP medical for research purposes. </w:t>
            </w:r>
          </w:p>
          <w:p w14:paraId="6B062B86"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66C0AC16" w14:textId="77777777" w:rsidR="0069447E" w:rsidRPr="0069447E" w:rsidRDefault="0069447E" w:rsidP="00F117D6">
            <w:pPr>
              <w:rPr>
                <w:rFonts w:ascii="Arial" w:hAnsi="Arial" w:cs="Arial"/>
                <w:sz w:val="20"/>
                <w:szCs w:val="20"/>
              </w:rPr>
            </w:pPr>
            <w:r w:rsidRPr="0069447E">
              <w:rPr>
                <w:rFonts w:ascii="Arial" w:eastAsia="Calibri" w:hAnsi="Arial" w:cs="Arial"/>
                <w:sz w:val="20"/>
                <w:szCs w:val="20"/>
              </w:rPr>
              <w:t xml:space="preserve">All records held by the Practice will be kept for the duration specified in the </w:t>
            </w:r>
            <w:hyperlink r:id="rId186"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tc>
        <w:tc>
          <w:tcPr>
            <w:tcW w:w="4281" w:type="dxa"/>
          </w:tcPr>
          <w:p w14:paraId="1AF57E90"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70523D1" w14:textId="77777777" w:rsidR="0069447E" w:rsidRPr="0069447E" w:rsidRDefault="00000000" w:rsidP="00F117D6">
            <w:pPr>
              <w:spacing w:after="120"/>
              <w:rPr>
                <w:rStyle w:val="Hyperlink"/>
                <w:rFonts w:ascii="Arial" w:eastAsia="Times New Roman" w:hAnsi="Arial" w:cs="Arial"/>
                <w:sz w:val="20"/>
                <w:szCs w:val="20"/>
              </w:rPr>
            </w:pPr>
            <w:hyperlink r:id="rId187"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7B3BEA08"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88" w:history="1">
              <w:r w:rsidR="0069447E" w:rsidRPr="0069447E">
                <w:rPr>
                  <w:rStyle w:val="Hyperlink"/>
                  <w:rFonts w:ascii="Arial" w:hAnsi="Arial" w:cs="Arial"/>
                  <w:sz w:val="20"/>
                  <w:szCs w:val="20"/>
                </w:rPr>
                <w:t>DPA Section 8 (d) - processing is necessary for the exercise of statutory functions;</w:t>
              </w:r>
            </w:hyperlink>
          </w:p>
          <w:p w14:paraId="448E1E55"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GDPR and DPA conditions:</w:t>
            </w:r>
          </w:p>
          <w:p w14:paraId="1B2E6C3C" w14:textId="77777777" w:rsidR="0069447E" w:rsidRPr="0069447E" w:rsidRDefault="00000000" w:rsidP="00F117D6">
            <w:pPr>
              <w:rPr>
                <w:rFonts w:ascii="Arial" w:hAnsi="Arial" w:cs="Arial"/>
                <w:sz w:val="20"/>
                <w:szCs w:val="20"/>
                <w:lang w:val="en-US"/>
              </w:rPr>
            </w:pPr>
            <w:hyperlink r:id="rId189" w:history="1">
              <w:r w:rsidR="0069447E" w:rsidRPr="0069447E">
                <w:rPr>
                  <w:rStyle w:val="Hyperlink"/>
                  <w:rFonts w:ascii="Arial" w:hAnsi="Arial" w:cs="Arial"/>
                  <w:sz w:val="20"/>
                  <w:szCs w:val="20"/>
                </w:rPr>
                <w:t>Article 9 (2) (</w:t>
              </w:r>
              <w:proofErr w:type="spellStart"/>
              <w:r w:rsidR="0069447E" w:rsidRPr="0069447E">
                <w:rPr>
                  <w:rStyle w:val="Hyperlink"/>
                  <w:rFonts w:ascii="Arial" w:hAnsi="Arial" w:cs="Arial"/>
                  <w:sz w:val="20"/>
                  <w:szCs w:val="20"/>
                </w:rPr>
                <w:t>i</w:t>
              </w:r>
              <w:proofErr w:type="spellEnd"/>
              <w:r w:rsidR="0069447E" w:rsidRPr="0069447E">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602D5165" w14:textId="77777777" w:rsidR="0069447E" w:rsidRPr="0069447E" w:rsidRDefault="00000000" w:rsidP="00F117D6">
            <w:pPr>
              <w:rPr>
                <w:rFonts w:ascii="Arial" w:hAnsi="Arial" w:cs="Arial"/>
                <w:sz w:val="20"/>
                <w:szCs w:val="20"/>
              </w:rPr>
            </w:pPr>
            <w:hyperlink r:id="rId190" w:history="1">
              <w:r w:rsidR="0069447E" w:rsidRPr="0069447E">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45987E96" w14:textId="77777777" w:rsidR="0069447E" w:rsidRPr="0069447E" w:rsidRDefault="0069447E" w:rsidP="00F117D6">
            <w:pPr>
              <w:spacing w:after="120"/>
              <w:rPr>
                <w:rFonts w:ascii="Arial" w:hAnsi="Arial" w:cs="Arial"/>
                <w:sz w:val="20"/>
                <w:szCs w:val="20"/>
              </w:rPr>
            </w:pPr>
          </w:p>
        </w:tc>
        <w:tc>
          <w:tcPr>
            <w:tcW w:w="4820" w:type="dxa"/>
          </w:tcPr>
          <w:p w14:paraId="063D13B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You have the right to:</w:t>
            </w:r>
          </w:p>
          <w:p w14:paraId="702B0BE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your personal information;</w:t>
            </w:r>
          </w:p>
          <w:p w14:paraId="3E75943C"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in your personal information</w:t>
            </w:r>
            <w:r w:rsidRPr="0069447E">
              <w:rPr>
                <w:rFonts w:ascii="Arial" w:eastAsia="Calibri" w:hAnsi="Arial" w:cs="Arial"/>
                <w:color w:val="0D0D0D" w:themeColor="text1" w:themeTint="F2"/>
                <w:sz w:val="20"/>
                <w:szCs w:val="20"/>
              </w:rPr>
              <w:t>;</w:t>
            </w:r>
          </w:p>
          <w:p w14:paraId="3FC4957E"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your personal information where:</w:t>
            </w:r>
          </w:p>
          <w:p w14:paraId="73A7D87D"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09292BD3"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0B82ED3C"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t>where we no longer need the data for the purposes of the processing.</w:t>
            </w:r>
          </w:p>
          <w:p w14:paraId="38D3D763" w14:textId="77777777" w:rsidR="0069447E" w:rsidRPr="0069447E" w:rsidRDefault="0069447E" w:rsidP="00F117D6">
            <w:pPr>
              <w:pStyle w:val="ListParagraph"/>
              <w:spacing w:after="60"/>
              <w:ind w:left="1179"/>
              <w:rPr>
                <w:rFonts w:ascii="Arial" w:eastAsia="Calibri" w:hAnsi="Arial" w:cs="Arial"/>
                <w:color w:val="0D0D0D" w:themeColor="text1" w:themeTint="F2"/>
                <w:sz w:val="20"/>
                <w:szCs w:val="20"/>
              </w:rPr>
            </w:pPr>
          </w:p>
          <w:p w14:paraId="31FABA78"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You have a general right to raise an objection </w:t>
            </w:r>
            <w:r w:rsidRPr="0069447E">
              <w:rPr>
                <w:rFonts w:ascii="Arial" w:hAnsi="Arial" w:cs="Arial"/>
                <w:sz w:val="20"/>
                <w:szCs w:val="20"/>
                <w:lang w:val="en-US"/>
              </w:rPr>
              <w:t xml:space="preserve">to your personal data being shared with the recipient. </w:t>
            </w:r>
          </w:p>
          <w:p w14:paraId="2933B274"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1783C4F" w14:textId="3C279872"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your data, you have the right to appeal/complain to the Information Commissioner (IC). The IC can be contacted at:</w:t>
            </w:r>
          </w:p>
          <w:p w14:paraId="3CAE6E01"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ABEE4E6"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585FF870"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74CAB2F5"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1F404BC7"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440893A1"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1814598A"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1"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r w:rsidR="0069447E" w:rsidRPr="0069447E" w14:paraId="27C42E04" w14:textId="77777777" w:rsidTr="0069447E">
        <w:trPr>
          <w:trHeight w:val="233"/>
        </w:trPr>
        <w:tc>
          <w:tcPr>
            <w:tcW w:w="2220" w:type="dxa"/>
          </w:tcPr>
          <w:p w14:paraId="4078C369" w14:textId="77777777" w:rsidR="0069447E" w:rsidRPr="0069447E" w:rsidRDefault="0069447E" w:rsidP="00F117D6">
            <w:pPr>
              <w:spacing w:after="120"/>
              <w:rPr>
                <w:rFonts w:ascii="Arial" w:hAnsi="Arial" w:cs="Arial"/>
                <w:b/>
                <w:sz w:val="20"/>
                <w:szCs w:val="20"/>
                <w:lang w:val="en"/>
              </w:rPr>
            </w:pPr>
            <w:r w:rsidRPr="0069447E">
              <w:rPr>
                <w:rFonts w:ascii="Arial" w:hAnsi="Arial" w:cs="Arial"/>
                <w:b/>
                <w:sz w:val="20"/>
                <w:szCs w:val="20"/>
                <w:lang w:val="en"/>
              </w:rPr>
              <w:lastRenderedPageBreak/>
              <w:t>Employment Processing</w:t>
            </w:r>
          </w:p>
          <w:p w14:paraId="73ED766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 </w:t>
            </w:r>
          </w:p>
        </w:tc>
        <w:tc>
          <w:tcPr>
            <w:tcW w:w="4471" w:type="dxa"/>
          </w:tcPr>
          <w:p w14:paraId="77E500EC"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276148F5" w14:textId="77777777" w:rsidR="0069447E" w:rsidRPr="0069447E" w:rsidRDefault="0069447E" w:rsidP="00F117D6">
            <w:pPr>
              <w:spacing w:after="120"/>
              <w:rPr>
                <w:rFonts w:ascii="Arial" w:hAnsi="Arial" w:cs="Arial"/>
                <w:sz w:val="20"/>
                <w:szCs w:val="20"/>
                <w:lang w:val="en-US"/>
              </w:rPr>
            </w:pPr>
            <w:r w:rsidRPr="0069447E">
              <w:rPr>
                <w:rFonts w:ascii="Arial" w:hAnsi="Arial" w:cs="Arial"/>
                <w:sz w:val="20"/>
                <w:szCs w:val="20"/>
                <w:lang w:val="en-US"/>
              </w:rPr>
              <w:lastRenderedPageBreak/>
              <w:t>The Practice ensures that personal data it collects from employees are used only for employment related purposes or where there is a statutory obligation to share the personal information with to regulatory bodies (e.g. courts, police or NHS England).</w:t>
            </w:r>
          </w:p>
          <w:p w14:paraId="5A38B625" w14:textId="77777777" w:rsidR="0069447E" w:rsidRPr="0069447E" w:rsidRDefault="0069447E" w:rsidP="00F117D6">
            <w:pPr>
              <w:spacing w:after="60"/>
              <w:rPr>
                <w:rFonts w:ascii="Arial" w:eastAsia="Calibri" w:hAnsi="Arial" w:cs="Arial"/>
                <w:sz w:val="20"/>
                <w:szCs w:val="20"/>
                <w:u w:val="single"/>
              </w:rPr>
            </w:pPr>
            <w:r w:rsidRPr="0069447E">
              <w:rPr>
                <w:rFonts w:ascii="Arial" w:eastAsia="Calibri" w:hAnsi="Arial" w:cs="Arial"/>
                <w:b/>
                <w:sz w:val="20"/>
                <w:szCs w:val="20"/>
                <w:u w:val="single"/>
              </w:rPr>
              <w:t>Data Retention Period</w:t>
            </w:r>
            <w:r w:rsidRPr="0069447E">
              <w:rPr>
                <w:rFonts w:ascii="Arial" w:eastAsia="Calibri" w:hAnsi="Arial" w:cs="Arial"/>
                <w:sz w:val="20"/>
                <w:szCs w:val="20"/>
                <w:u w:val="single"/>
              </w:rPr>
              <w:t xml:space="preserve"> </w:t>
            </w:r>
          </w:p>
          <w:p w14:paraId="4CB08CCC" w14:textId="77777777" w:rsidR="0069447E" w:rsidRPr="0069447E" w:rsidRDefault="0069447E" w:rsidP="00F117D6">
            <w:pPr>
              <w:spacing w:after="120"/>
              <w:rPr>
                <w:rFonts w:ascii="Arial" w:hAnsi="Arial" w:cs="Arial"/>
                <w:sz w:val="20"/>
                <w:szCs w:val="20"/>
                <w:lang w:val="en-US"/>
              </w:rPr>
            </w:pPr>
            <w:r w:rsidRPr="0069447E">
              <w:rPr>
                <w:rFonts w:ascii="Arial" w:eastAsia="Calibri" w:hAnsi="Arial" w:cs="Arial"/>
                <w:sz w:val="20"/>
                <w:szCs w:val="20"/>
              </w:rPr>
              <w:t xml:space="preserve">All records held by the Practice will be kept for the duration specified in the </w:t>
            </w:r>
            <w:hyperlink r:id="rId192" w:history="1">
              <w:r w:rsidRPr="0069447E">
                <w:rPr>
                  <w:rStyle w:val="Hyperlink"/>
                  <w:rFonts w:ascii="Arial" w:hAnsi="Arial" w:cs="Arial"/>
                  <w:sz w:val="20"/>
                  <w:szCs w:val="20"/>
                </w:rPr>
                <w:t>Records Management Codes of Practice for Health and Social Care</w:t>
              </w:r>
            </w:hyperlink>
            <w:r w:rsidRPr="0069447E">
              <w:rPr>
                <w:rStyle w:val="Hyperlink"/>
                <w:rFonts w:ascii="Arial" w:hAnsi="Arial" w:cs="Arial"/>
                <w:sz w:val="20"/>
                <w:szCs w:val="20"/>
              </w:rPr>
              <w:t>.</w:t>
            </w:r>
          </w:p>
          <w:p w14:paraId="2C164268" w14:textId="77777777" w:rsidR="0069447E" w:rsidRPr="0069447E" w:rsidRDefault="0069447E" w:rsidP="00F117D6">
            <w:pPr>
              <w:spacing w:after="120"/>
              <w:rPr>
                <w:rFonts w:ascii="Arial" w:hAnsi="Arial" w:cs="Arial"/>
                <w:sz w:val="20"/>
                <w:szCs w:val="20"/>
              </w:rPr>
            </w:pPr>
          </w:p>
        </w:tc>
        <w:tc>
          <w:tcPr>
            <w:tcW w:w="4281" w:type="dxa"/>
          </w:tcPr>
          <w:p w14:paraId="7363D5C1"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personal data is</w:t>
            </w:r>
            <w:r w:rsidRPr="0069447E">
              <w:rPr>
                <w:rFonts w:ascii="Arial" w:hAnsi="Arial" w:cs="Arial"/>
                <w:sz w:val="20"/>
                <w:szCs w:val="20"/>
              </w:rPr>
              <w:t xml:space="preserve"> permitted under the following GDPR and DPA conditions: </w:t>
            </w:r>
          </w:p>
          <w:p w14:paraId="580C4C6A" w14:textId="77777777" w:rsidR="0069447E" w:rsidRPr="0069447E" w:rsidRDefault="00000000" w:rsidP="00F117D6">
            <w:pPr>
              <w:spacing w:after="120"/>
              <w:rPr>
                <w:rStyle w:val="Hyperlink"/>
                <w:rFonts w:ascii="Arial" w:eastAsia="Times New Roman" w:hAnsi="Arial" w:cs="Arial"/>
                <w:sz w:val="20"/>
                <w:szCs w:val="20"/>
              </w:rPr>
            </w:pPr>
            <w:hyperlink r:id="rId193" w:history="1">
              <w:r w:rsidR="0069447E" w:rsidRPr="0069447E">
                <w:rPr>
                  <w:rStyle w:val="Hyperlink"/>
                  <w:rFonts w:ascii="Arial" w:hAnsi="Arial" w:cs="Arial"/>
                  <w:sz w:val="20"/>
                  <w:szCs w:val="20"/>
                </w:rPr>
                <w:t xml:space="preserve">GDPR Article 6(1) </w:t>
              </w:r>
              <w:r w:rsidR="0069447E" w:rsidRPr="0069447E">
                <w:rPr>
                  <w:rStyle w:val="Hyperlink"/>
                  <w:rFonts w:ascii="Arial" w:eastAsia="Times New Roman" w:hAnsi="Arial" w:cs="Arial"/>
                  <w:sz w:val="20"/>
                  <w:szCs w:val="20"/>
                </w:rPr>
                <w:t>(e) - public interest or in the exercise of official authority;</w:t>
              </w:r>
            </w:hyperlink>
          </w:p>
          <w:p w14:paraId="6ADC6FB9" w14:textId="77777777" w:rsidR="0069447E" w:rsidRPr="0069447E" w:rsidRDefault="00000000" w:rsidP="00F117D6">
            <w:pPr>
              <w:spacing w:after="120"/>
              <w:rPr>
                <w:rFonts w:ascii="Arial" w:eastAsia="Times New Roman" w:hAnsi="Arial" w:cs="Arial"/>
                <w:color w:val="0563C1" w:themeColor="hyperlink"/>
                <w:sz w:val="20"/>
                <w:szCs w:val="20"/>
                <w:u w:val="single"/>
              </w:rPr>
            </w:pPr>
            <w:hyperlink r:id="rId194" w:history="1">
              <w:r w:rsidR="0069447E" w:rsidRPr="0069447E">
                <w:rPr>
                  <w:rStyle w:val="Hyperlink"/>
                  <w:rFonts w:ascii="Arial" w:hAnsi="Arial" w:cs="Arial"/>
                  <w:sz w:val="20"/>
                  <w:szCs w:val="20"/>
                </w:rPr>
                <w:t>DPA Section 8 (d) - processing is necessary for the exercise of statutory functions;</w:t>
              </w:r>
            </w:hyperlink>
          </w:p>
          <w:p w14:paraId="13E2FC59" w14:textId="77777777" w:rsidR="0069447E" w:rsidRPr="0069447E" w:rsidRDefault="0069447E" w:rsidP="00F117D6">
            <w:pPr>
              <w:spacing w:after="120"/>
              <w:rPr>
                <w:rFonts w:ascii="Arial" w:hAnsi="Arial" w:cs="Arial"/>
                <w:sz w:val="20"/>
                <w:szCs w:val="20"/>
              </w:rPr>
            </w:pPr>
            <w:r w:rsidRPr="0069447E">
              <w:rPr>
                <w:rFonts w:ascii="Arial" w:hAnsi="Arial" w:cs="Arial"/>
                <w:sz w:val="20"/>
                <w:szCs w:val="20"/>
              </w:rPr>
              <w:lastRenderedPageBreak/>
              <w:t xml:space="preserve">The processing of </w:t>
            </w:r>
            <w:r w:rsidRPr="0069447E">
              <w:rPr>
                <w:rFonts w:ascii="Arial" w:hAnsi="Arial" w:cs="Arial"/>
                <w:b/>
                <w:sz w:val="20"/>
                <w:szCs w:val="20"/>
              </w:rPr>
              <w:t>special categories of personal data</w:t>
            </w:r>
            <w:r w:rsidRPr="0069447E">
              <w:rPr>
                <w:rFonts w:ascii="Arial" w:hAnsi="Arial" w:cs="Arial"/>
                <w:sz w:val="20"/>
                <w:szCs w:val="20"/>
              </w:rPr>
              <w:t xml:space="preserve"> is permitted under the following conditions:</w:t>
            </w:r>
          </w:p>
          <w:p w14:paraId="05F78D6B" w14:textId="77777777" w:rsidR="0069447E" w:rsidRPr="0069447E" w:rsidRDefault="00000000" w:rsidP="00F117D6">
            <w:pPr>
              <w:spacing w:after="120"/>
              <w:rPr>
                <w:rStyle w:val="Hyperlink"/>
                <w:rFonts w:ascii="Arial" w:hAnsi="Arial" w:cs="Arial"/>
                <w:sz w:val="20"/>
                <w:szCs w:val="20"/>
              </w:rPr>
            </w:pPr>
            <w:hyperlink r:id="rId195" w:history="1">
              <w:r w:rsidR="0069447E" w:rsidRPr="0069447E">
                <w:rPr>
                  <w:rStyle w:val="Hyperlink"/>
                  <w:rFonts w:ascii="Arial" w:hAnsi="Arial" w:cs="Arial"/>
                  <w:sz w:val="20"/>
                  <w:szCs w:val="20"/>
                </w:rPr>
                <w:t>(2) (b): processing is necessary for the purposes of carrying out the obligations and exercising specific rights of the controller or of the data subject</w:t>
              </w:r>
            </w:hyperlink>
            <w:r w:rsidR="0069447E" w:rsidRPr="0069447E">
              <w:rPr>
                <w:rStyle w:val="Hyperlink"/>
                <w:rFonts w:ascii="Arial" w:hAnsi="Arial" w:cs="Arial"/>
                <w:sz w:val="20"/>
                <w:szCs w:val="20"/>
              </w:rPr>
              <w:t>;</w:t>
            </w:r>
          </w:p>
          <w:p w14:paraId="04F9065C" w14:textId="77777777" w:rsidR="0069447E" w:rsidRPr="0069447E" w:rsidRDefault="00000000" w:rsidP="00F117D6">
            <w:pPr>
              <w:rPr>
                <w:rFonts w:ascii="Arial" w:hAnsi="Arial" w:cs="Arial"/>
                <w:color w:val="000000"/>
                <w:sz w:val="20"/>
                <w:szCs w:val="20"/>
                <w:lang w:val="en"/>
              </w:rPr>
            </w:pPr>
            <w:hyperlink r:id="rId196" w:history="1">
              <w:r w:rsidR="0069447E" w:rsidRPr="0069447E">
                <w:rPr>
                  <w:rStyle w:val="Hyperlink"/>
                  <w:rFonts w:ascii="Arial" w:hAnsi="Arial" w:cs="Arial"/>
                  <w:sz w:val="20"/>
                  <w:szCs w:val="20"/>
                </w:rPr>
                <w:t xml:space="preserve">In accordance with DPA  Schedule 1, Part 1 , (1a) - the </w:t>
              </w:r>
              <w:r w:rsidR="0069447E" w:rsidRPr="0069447E">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69447E">
              <w:rPr>
                <w:rFonts w:ascii="Arial" w:hAnsi="Arial" w:cs="Arial"/>
                <w:color w:val="000000"/>
                <w:sz w:val="20"/>
                <w:szCs w:val="20"/>
                <w:lang w:val="en"/>
              </w:rPr>
              <w:t xml:space="preserve"> </w:t>
            </w:r>
          </w:p>
          <w:p w14:paraId="6075ABA5" w14:textId="77777777" w:rsidR="0069447E" w:rsidRPr="0069447E" w:rsidRDefault="0069447E" w:rsidP="00F117D6">
            <w:pPr>
              <w:spacing w:after="120"/>
              <w:rPr>
                <w:rFonts w:ascii="Arial" w:hAnsi="Arial" w:cs="Arial"/>
                <w:sz w:val="20"/>
                <w:szCs w:val="20"/>
                <w:lang w:val="en-US"/>
              </w:rPr>
            </w:pPr>
          </w:p>
          <w:p w14:paraId="1D46C9F0" w14:textId="77777777" w:rsidR="0069447E" w:rsidRPr="0069447E" w:rsidRDefault="0069447E" w:rsidP="00F117D6">
            <w:pPr>
              <w:spacing w:after="120"/>
              <w:rPr>
                <w:rFonts w:ascii="Arial" w:hAnsi="Arial" w:cs="Arial"/>
                <w:sz w:val="20"/>
                <w:szCs w:val="20"/>
              </w:rPr>
            </w:pPr>
          </w:p>
          <w:p w14:paraId="3FBDAC5E" w14:textId="77777777" w:rsidR="0069447E" w:rsidRPr="0069447E" w:rsidRDefault="0069447E" w:rsidP="00F117D6">
            <w:pPr>
              <w:spacing w:after="120"/>
              <w:rPr>
                <w:rFonts w:ascii="Arial" w:hAnsi="Arial" w:cs="Arial"/>
                <w:sz w:val="20"/>
                <w:szCs w:val="20"/>
              </w:rPr>
            </w:pPr>
          </w:p>
        </w:tc>
        <w:tc>
          <w:tcPr>
            <w:tcW w:w="4820" w:type="dxa"/>
          </w:tcPr>
          <w:p w14:paraId="6A8A641E" w14:textId="77777777" w:rsidR="0069447E" w:rsidRPr="0069447E" w:rsidRDefault="0069447E" w:rsidP="00F117D6">
            <w:pPr>
              <w:spacing w:after="60"/>
              <w:rPr>
                <w:rFonts w:ascii="Arial" w:eastAsia="Calibri" w:hAnsi="Arial" w:cs="Arial"/>
                <w:b/>
                <w:color w:val="0D0D0D" w:themeColor="text1" w:themeTint="F2"/>
                <w:sz w:val="20"/>
                <w:szCs w:val="20"/>
              </w:rPr>
            </w:pPr>
            <w:r w:rsidRPr="0069447E">
              <w:rPr>
                <w:rFonts w:ascii="Arial" w:eastAsia="Calibri" w:hAnsi="Arial" w:cs="Arial"/>
                <w:b/>
                <w:color w:val="0D0D0D" w:themeColor="text1" w:themeTint="F2"/>
                <w:sz w:val="20"/>
                <w:szCs w:val="20"/>
              </w:rPr>
              <w:lastRenderedPageBreak/>
              <w:t>Employees have the  right to:</w:t>
            </w:r>
          </w:p>
          <w:p w14:paraId="5A2FC829"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To access, view or request copies of their personal information held by the Practice;</w:t>
            </w:r>
          </w:p>
          <w:p w14:paraId="761EB0FF"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request rectification of any </w:t>
            </w:r>
            <w:r w:rsidRPr="0069447E">
              <w:rPr>
                <w:rFonts w:ascii="Arial" w:hAnsi="Arial" w:cs="Arial"/>
                <w:color w:val="0D0D0D" w:themeColor="text1" w:themeTint="F2"/>
                <w:sz w:val="20"/>
                <w:szCs w:val="20"/>
                <w:lang w:val="en-US"/>
              </w:rPr>
              <w:t>inaccuracy to their personal information</w:t>
            </w:r>
            <w:r w:rsidRPr="0069447E">
              <w:rPr>
                <w:rFonts w:ascii="Arial" w:eastAsia="Calibri" w:hAnsi="Arial" w:cs="Arial"/>
                <w:color w:val="0D0D0D" w:themeColor="text1" w:themeTint="F2"/>
                <w:sz w:val="20"/>
                <w:szCs w:val="20"/>
              </w:rPr>
              <w:t>;</w:t>
            </w:r>
          </w:p>
          <w:p w14:paraId="12791A41" w14:textId="77777777" w:rsidR="0069447E" w:rsidRPr="0069447E"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restrict the processing of their personal information where:</w:t>
            </w:r>
          </w:p>
          <w:p w14:paraId="4AF0ED94" w14:textId="77777777" w:rsidR="0069447E" w:rsidRPr="0069447E"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accuracy of the data is contested,</w:t>
            </w:r>
          </w:p>
          <w:p w14:paraId="17D728ED"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eastAsia="Calibri" w:hAnsi="Arial" w:cs="Arial"/>
                <w:color w:val="0D0D0D" w:themeColor="text1" w:themeTint="F2"/>
                <w:sz w:val="20"/>
                <w:szCs w:val="20"/>
              </w:rPr>
              <w:t xml:space="preserve">the </w:t>
            </w:r>
            <w:r w:rsidRPr="0069447E">
              <w:rPr>
                <w:rFonts w:ascii="Arial" w:hAnsi="Arial" w:cs="Arial"/>
                <w:color w:val="0D0D0D" w:themeColor="text1" w:themeTint="F2"/>
                <w:sz w:val="20"/>
                <w:szCs w:val="20"/>
                <w:lang w:val="en-US"/>
              </w:rPr>
              <w:t>processing is unlawful or,</w:t>
            </w:r>
          </w:p>
          <w:p w14:paraId="3449BDA0" w14:textId="77777777" w:rsidR="0069447E" w:rsidRPr="0069447E"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69447E">
              <w:rPr>
                <w:rFonts w:ascii="Arial" w:hAnsi="Arial" w:cs="Arial"/>
                <w:color w:val="0D0D0D" w:themeColor="text1" w:themeTint="F2"/>
                <w:sz w:val="20"/>
                <w:szCs w:val="20"/>
                <w:lang w:val="en-US"/>
              </w:rPr>
              <w:lastRenderedPageBreak/>
              <w:t>where we no longer need the data for the purposes of the processing.</w:t>
            </w:r>
          </w:p>
          <w:p w14:paraId="0BFC7F71" w14:textId="77777777" w:rsidR="0069447E" w:rsidRPr="0069447E" w:rsidRDefault="0069447E" w:rsidP="00F117D6">
            <w:pPr>
              <w:autoSpaceDE w:val="0"/>
              <w:autoSpaceDN w:val="0"/>
              <w:adjustRightInd w:val="0"/>
              <w:rPr>
                <w:rFonts w:ascii="Arial" w:hAnsi="Arial" w:cs="Arial"/>
                <w:sz w:val="20"/>
                <w:szCs w:val="20"/>
                <w:lang w:val="en-US"/>
              </w:rPr>
            </w:pPr>
            <w:r w:rsidRPr="0069447E">
              <w:rPr>
                <w:rFonts w:ascii="Arial" w:hAnsi="Arial" w:cs="Arial"/>
                <w:b/>
                <w:sz w:val="20"/>
                <w:szCs w:val="20"/>
                <w:lang w:eastAsia="en-GB"/>
              </w:rPr>
              <w:t>Right to object:</w:t>
            </w:r>
            <w:r w:rsidRPr="0069447E">
              <w:rPr>
                <w:rFonts w:ascii="Arial" w:hAnsi="Arial" w:cs="Arial"/>
                <w:sz w:val="20"/>
                <w:szCs w:val="20"/>
                <w:lang w:eastAsia="en-GB"/>
              </w:rPr>
              <w:t xml:space="preserve"> Employees have a general right to raise an objection </w:t>
            </w:r>
            <w:r w:rsidRPr="0069447E">
              <w:rPr>
                <w:rFonts w:ascii="Arial" w:hAnsi="Arial" w:cs="Arial"/>
                <w:sz w:val="20"/>
                <w:szCs w:val="20"/>
                <w:lang w:val="en-US"/>
              </w:rPr>
              <w:t xml:space="preserve">to the sharing personal data. </w:t>
            </w:r>
          </w:p>
          <w:p w14:paraId="6DB1AC32" w14:textId="77777777" w:rsidR="0069447E" w:rsidRPr="0069447E" w:rsidRDefault="0069447E" w:rsidP="00F117D6">
            <w:pPr>
              <w:rPr>
                <w:rFonts w:ascii="Arial" w:hAnsi="Arial" w:cs="Arial"/>
                <w:color w:val="000000"/>
                <w:sz w:val="20"/>
                <w:szCs w:val="20"/>
                <w:lang w:eastAsia="en-GB"/>
              </w:rPr>
            </w:pPr>
            <w:r w:rsidRPr="0069447E">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1CDF3859" w14:textId="1112198F"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b/>
                <w:sz w:val="20"/>
                <w:szCs w:val="20"/>
                <w:shd w:val="clear" w:color="auto" w:fill="FFFFFF"/>
              </w:rPr>
              <w:t>Right to complain:</w:t>
            </w:r>
            <w:r w:rsidRPr="0069447E">
              <w:rPr>
                <w:rFonts w:ascii="Arial" w:hAnsi="Arial" w:cs="Arial"/>
                <w:sz w:val="20"/>
                <w:szCs w:val="20"/>
                <w:shd w:val="clear" w:color="auto" w:fill="FFFFFF"/>
              </w:rPr>
              <w:t xml:space="preserve"> </w:t>
            </w:r>
            <w:r w:rsidRPr="0069447E">
              <w:rPr>
                <w:rFonts w:ascii="Arial" w:hAnsi="Arial" w:cs="Arial"/>
                <w:color w:val="000000"/>
                <w:sz w:val="20"/>
                <w:szCs w:val="20"/>
                <w:lang w:eastAsia="en-GB"/>
              </w:rPr>
              <w:t>If an employee is</w:t>
            </w:r>
            <w:r w:rsidRPr="0069447E">
              <w:rPr>
                <w:rFonts w:ascii="Arial" w:hAnsi="Arial" w:cs="Arial"/>
                <w:sz w:val="20"/>
                <w:szCs w:val="20"/>
              </w:rPr>
              <w:t xml:space="preserve"> dissatisfied with the way </w:t>
            </w:r>
            <w:r w:rsidR="002A78DE">
              <w:rPr>
                <w:rFonts w:ascii="Arial" w:hAnsi="Arial" w:cs="Arial"/>
                <w:b/>
                <w:bCs/>
                <w:sz w:val="24"/>
                <w:szCs w:val="24"/>
              </w:rPr>
              <w:t>NAPIER ROAD SURGERY</w:t>
            </w:r>
            <w:r w:rsidR="002A78DE" w:rsidRPr="0069447E">
              <w:rPr>
                <w:rFonts w:ascii="Arial" w:hAnsi="Arial" w:cs="Arial"/>
                <w:sz w:val="20"/>
                <w:szCs w:val="20"/>
              </w:rPr>
              <w:t xml:space="preserve"> </w:t>
            </w:r>
            <w:r w:rsidRPr="0069447E">
              <w:rPr>
                <w:rFonts w:ascii="Arial" w:hAnsi="Arial" w:cs="Arial"/>
                <w:sz w:val="20"/>
                <w:szCs w:val="20"/>
              </w:rPr>
              <w:t>process his/her personal data, they have the right to appeal/complain to the Information Commissioner (IC). The IC can be contacted at:</w:t>
            </w:r>
          </w:p>
          <w:p w14:paraId="3A815D3D"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Information Commissioner’s Office </w:t>
            </w:r>
          </w:p>
          <w:p w14:paraId="0FE2BBC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Wycliffe House </w:t>
            </w:r>
          </w:p>
          <w:p w14:paraId="0849F013"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Water Lane </w:t>
            </w:r>
          </w:p>
          <w:p w14:paraId="178BC047"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sz w:val="20"/>
                <w:szCs w:val="20"/>
              </w:rPr>
              <w:t xml:space="preserve">Wilmslow </w:t>
            </w:r>
          </w:p>
          <w:p w14:paraId="675C202F" w14:textId="77777777" w:rsidR="0069447E" w:rsidRPr="0069447E" w:rsidRDefault="0069447E" w:rsidP="00F117D6">
            <w:pPr>
              <w:autoSpaceDE w:val="0"/>
              <w:autoSpaceDN w:val="0"/>
              <w:adjustRightInd w:val="0"/>
              <w:rPr>
                <w:rFonts w:ascii="Arial" w:hAnsi="Arial" w:cs="Arial"/>
                <w:sz w:val="20"/>
                <w:szCs w:val="20"/>
              </w:rPr>
            </w:pPr>
            <w:r w:rsidRPr="0069447E">
              <w:rPr>
                <w:rFonts w:ascii="Arial" w:hAnsi="Arial" w:cs="Arial"/>
                <w:sz w:val="20"/>
                <w:szCs w:val="20"/>
              </w:rPr>
              <w:t xml:space="preserve">Cheshire </w:t>
            </w:r>
          </w:p>
          <w:p w14:paraId="7286FC09" w14:textId="77777777" w:rsidR="0069447E" w:rsidRPr="0069447E" w:rsidRDefault="0069447E" w:rsidP="00F117D6">
            <w:pPr>
              <w:autoSpaceDE w:val="0"/>
              <w:autoSpaceDN w:val="0"/>
              <w:adjustRightInd w:val="0"/>
              <w:rPr>
                <w:rFonts w:ascii="Arial" w:hAnsi="Arial" w:cs="Arial"/>
                <w:color w:val="000000"/>
                <w:sz w:val="20"/>
                <w:szCs w:val="20"/>
                <w:lang w:eastAsia="en-GB"/>
              </w:rPr>
            </w:pPr>
            <w:r w:rsidRPr="0069447E">
              <w:rPr>
                <w:rFonts w:ascii="Arial" w:hAnsi="Arial" w:cs="Arial"/>
                <w:color w:val="000000"/>
                <w:sz w:val="20"/>
                <w:szCs w:val="20"/>
                <w:lang w:eastAsia="en-GB"/>
              </w:rPr>
              <w:t>Tel: 0303 123 1113 or 01625 545 745</w:t>
            </w:r>
          </w:p>
          <w:p w14:paraId="3F7FE014" w14:textId="77777777" w:rsidR="0069447E" w:rsidRPr="0069447E" w:rsidRDefault="0069447E" w:rsidP="00F117D6">
            <w:pPr>
              <w:autoSpaceDE w:val="0"/>
              <w:autoSpaceDN w:val="0"/>
              <w:adjustRightInd w:val="0"/>
              <w:rPr>
                <w:rFonts w:ascii="Arial" w:hAnsi="Arial" w:cs="Arial"/>
                <w:sz w:val="20"/>
                <w:szCs w:val="20"/>
                <w:shd w:val="clear" w:color="auto" w:fill="FFFFFF"/>
              </w:rPr>
            </w:pPr>
            <w:r w:rsidRPr="0069447E">
              <w:rPr>
                <w:rFonts w:ascii="Arial" w:hAnsi="Arial" w:cs="Arial"/>
                <w:color w:val="000000"/>
                <w:sz w:val="20"/>
                <w:szCs w:val="20"/>
                <w:lang w:eastAsia="en-GB"/>
              </w:rPr>
              <w:t xml:space="preserve">Email: </w:t>
            </w:r>
            <w:hyperlink r:id="rId197" w:history="1">
              <w:r w:rsidRPr="0069447E">
                <w:rPr>
                  <w:rStyle w:val="Hyperlink"/>
                  <w:rFonts w:ascii="Arial" w:hAnsi="Arial" w:cs="Arial"/>
                  <w:sz w:val="20"/>
                  <w:szCs w:val="20"/>
                  <w:lang w:eastAsia="en-GB"/>
                </w:rPr>
                <w:t>https://ico.org.uk/global/contact-us/</w:t>
              </w:r>
            </w:hyperlink>
            <w:r w:rsidRPr="0069447E">
              <w:rPr>
                <w:rFonts w:ascii="Arial" w:hAnsi="Arial" w:cs="Arial"/>
                <w:color w:val="000000"/>
                <w:sz w:val="20"/>
                <w:szCs w:val="20"/>
                <w:lang w:eastAsia="en-GB"/>
              </w:rPr>
              <w:t xml:space="preserve">  </w:t>
            </w:r>
          </w:p>
        </w:tc>
      </w:tr>
    </w:tbl>
    <w:p w14:paraId="11B11983" w14:textId="7C21D850" w:rsidR="00355B73" w:rsidRDefault="00355B73"/>
    <w:p w14:paraId="27057BC1" w14:textId="77777777" w:rsidR="00816426" w:rsidRDefault="00816426">
      <w:pPr>
        <w:rPr>
          <w:rFonts w:ascii="Arial" w:hAnsi="Arial" w:cs="Arial"/>
          <w:b/>
          <w:bCs/>
          <w:sz w:val="20"/>
          <w:szCs w:val="20"/>
        </w:rPr>
      </w:pPr>
    </w:p>
    <w:p w14:paraId="1B26C676" w14:textId="77777777" w:rsidR="00816426" w:rsidRDefault="00816426">
      <w:pPr>
        <w:rPr>
          <w:rFonts w:ascii="Arial" w:hAnsi="Arial" w:cs="Arial"/>
          <w:b/>
          <w:bCs/>
          <w:sz w:val="20"/>
          <w:szCs w:val="20"/>
        </w:rPr>
      </w:pPr>
    </w:p>
    <w:p w14:paraId="24DBBFCC" w14:textId="77777777" w:rsidR="00816426" w:rsidRDefault="00816426">
      <w:pPr>
        <w:rPr>
          <w:rFonts w:ascii="Arial" w:hAnsi="Arial" w:cs="Arial"/>
          <w:b/>
          <w:bCs/>
          <w:sz w:val="20"/>
          <w:szCs w:val="20"/>
        </w:rPr>
      </w:pPr>
    </w:p>
    <w:p w14:paraId="1496C94E" w14:textId="77777777" w:rsidR="00816426" w:rsidRDefault="00816426">
      <w:pPr>
        <w:rPr>
          <w:rFonts w:ascii="Arial" w:hAnsi="Arial" w:cs="Arial"/>
          <w:b/>
          <w:bCs/>
          <w:sz w:val="20"/>
          <w:szCs w:val="20"/>
        </w:rPr>
      </w:pPr>
    </w:p>
    <w:p w14:paraId="054F0791" w14:textId="77777777" w:rsidR="00816426" w:rsidRDefault="00816426">
      <w:pPr>
        <w:rPr>
          <w:rFonts w:ascii="Arial" w:hAnsi="Arial" w:cs="Arial"/>
          <w:b/>
          <w:bCs/>
          <w:sz w:val="20"/>
          <w:szCs w:val="20"/>
        </w:rPr>
      </w:pPr>
    </w:p>
    <w:p w14:paraId="4EAD2403" w14:textId="77777777" w:rsidR="00816426" w:rsidRDefault="00816426">
      <w:pPr>
        <w:rPr>
          <w:rFonts w:ascii="Arial" w:hAnsi="Arial" w:cs="Arial"/>
          <w:b/>
          <w:bCs/>
          <w:sz w:val="20"/>
          <w:szCs w:val="20"/>
        </w:rPr>
      </w:pPr>
    </w:p>
    <w:p w14:paraId="5F760940" w14:textId="77777777" w:rsidR="00816426" w:rsidRDefault="00816426">
      <w:pPr>
        <w:rPr>
          <w:rFonts w:ascii="Arial" w:hAnsi="Arial" w:cs="Arial"/>
          <w:b/>
          <w:bCs/>
          <w:sz w:val="20"/>
          <w:szCs w:val="20"/>
        </w:rPr>
      </w:pPr>
    </w:p>
    <w:p w14:paraId="180FCDDB" w14:textId="77777777" w:rsidR="00816426" w:rsidRDefault="00816426">
      <w:pPr>
        <w:rPr>
          <w:rFonts w:ascii="Arial" w:hAnsi="Arial" w:cs="Arial"/>
          <w:b/>
          <w:bCs/>
          <w:sz w:val="20"/>
          <w:szCs w:val="20"/>
        </w:rPr>
      </w:pPr>
    </w:p>
    <w:p w14:paraId="3F69A1AE" w14:textId="77777777" w:rsidR="00816426" w:rsidRDefault="00816426">
      <w:pPr>
        <w:rPr>
          <w:rFonts w:ascii="Arial" w:hAnsi="Arial" w:cs="Arial"/>
          <w:b/>
          <w:bCs/>
          <w:sz w:val="20"/>
          <w:szCs w:val="20"/>
        </w:rPr>
      </w:pPr>
    </w:p>
    <w:p w14:paraId="25F931B4" w14:textId="77777777" w:rsidR="00816426" w:rsidRDefault="00816426">
      <w:pPr>
        <w:rPr>
          <w:rFonts w:ascii="Arial" w:hAnsi="Arial" w:cs="Arial"/>
          <w:b/>
          <w:bCs/>
          <w:sz w:val="20"/>
          <w:szCs w:val="20"/>
        </w:rPr>
      </w:pPr>
    </w:p>
    <w:p w14:paraId="398E964C" w14:textId="77777777" w:rsidR="00816426" w:rsidRDefault="00816426">
      <w:pPr>
        <w:rPr>
          <w:rFonts w:ascii="Arial" w:hAnsi="Arial" w:cs="Arial"/>
          <w:b/>
          <w:bCs/>
          <w:sz w:val="20"/>
          <w:szCs w:val="20"/>
        </w:rPr>
      </w:pPr>
    </w:p>
    <w:p w14:paraId="6B5B8011" w14:textId="77777777" w:rsidR="00816426" w:rsidRDefault="00816426">
      <w:pPr>
        <w:rPr>
          <w:rFonts w:ascii="Arial" w:hAnsi="Arial" w:cs="Arial"/>
          <w:b/>
          <w:bCs/>
          <w:sz w:val="20"/>
          <w:szCs w:val="20"/>
        </w:rPr>
      </w:pPr>
    </w:p>
    <w:p w14:paraId="16DAF73F" w14:textId="77777777" w:rsidR="00816426" w:rsidRDefault="00816426">
      <w:pPr>
        <w:rPr>
          <w:rFonts w:ascii="Arial" w:hAnsi="Arial" w:cs="Arial"/>
          <w:b/>
          <w:bCs/>
          <w:sz w:val="20"/>
          <w:szCs w:val="20"/>
        </w:rPr>
      </w:pPr>
    </w:p>
    <w:p w14:paraId="20FB0AFB" w14:textId="77777777" w:rsidR="00816426" w:rsidRDefault="00816426">
      <w:pPr>
        <w:rPr>
          <w:rFonts w:ascii="Arial" w:hAnsi="Arial" w:cs="Arial"/>
          <w:b/>
          <w:bCs/>
          <w:sz w:val="20"/>
          <w:szCs w:val="20"/>
        </w:rPr>
      </w:pPr>
    </w:p>
    <w:p w14:paraId="2A89F85D" w14:textId="77777777" w:rsidR="00816426" w:rsidRDefault="00816426">
      <w:pPr>
        <w:rPr>
          <w:rFonts w:ascii="Arial" w:hAnsi="Arial" w:cs="Arial"/>
          <w:b/>
          <w:bCs/>
          <w:sz w:val="20"/>
          <w:szCs w:val="20"/>
        </w:rPr>
      </w:pPr>
    </w:p>
    <w:p w14:paraId="358986AC" w14:textId="77777777" w:rsidR="00816426" w:rsidRDefault="00816426">
      <w:pPr>
        <w:rPr>
          <w:rFonts w:ascii="Arial" w:hAnsi="Arial" w:cs="Arial"/>
          <w:b/>
          <w:bCs/>
          <w:sz w:val="20"/>
          <w:szCs w:val="20"/>
        </w:rPr>
      </w:pPr>
    </w:p>
    <w:p w14:paraId="6B5338F7" w14:textId="0A09D052" w:rsidR="00355B73" w:rsidRPr="0069447E" w:rsidRDefault="00355B73">
      <w:pPr>
        <w:rPr>
          <w:rFonts w:ascii="Arial" w:hAnsi="Arial" w:cs="Arial"/>
          <w:b/>
          <w:bCs/>
          <w:sz w:val="20"/>
          <w:szCs w:val="20"/>
        </w:rPr>
      </w:pPr>
      <w:r w:rsidRPr="0069447E">
        <w:rPr>
          <w:rFonts w:ascii="Arial" w:hAnsi="Arial" w:cs="Arial"/>
          <w:b/>
          <w:bCs/>
          <w:sz w:val="20"/>
          <w:szCs w:val="20"/>
        </w:rPr>
        <w:t>Processing Activities: Data Sharing Databases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69447E" w:rsidRPr="00A133E3" w14:paraId="0943E004" w14:textId="77777777" w:rsidTr="0069447E">
        <w:trPr>
          <w:trHeight w:val="2182"/>
        </w:trPr>
        <w:tc>
          <w:tcPr>
            <w:tcW w:w="2220" w:type="dxa"/>
          </w:tcPr>
          <w:p w14:paraId="56C2131E" w14:textId="77777777" w:rsidR="0069447E" w:rsidRPr="00A133E3" w:rsidRDefault="0069447E" w:rsidP="00F117D6">
            <w:pPr>
              <w:spacing w:after="120"/>
              <w:rPr>
                <w:rFonts w:ascii="Arial" w:hAnsi="Arial" w:cs="Arial"/>
                <w:b/>
                <w:sz w:val="20"/>
                <w:szCs w:val="20"/>
                <w:lang w:val="en"/>
              </w:rPr>
            </w:pPr>
            <w:bookmarkStart w:id="26" w:name="_Data_Sharing_Databases"/>
            <w:bookmarkEnd w:id="26"/>
            <w:r w:rsidRPr="00A133E3">
              <w:rPr>
                <w:rFonts w:ascii="Arial" w:hAnsi="Arial" w:cs="Arial"/>
                <w:b/>
                <w:sz w:val="20"/>
                <w:szCs w:val="20"/>
                <w:lang w:val="en"/>
              </w:rPr>
              <w:t>System/database</w:t>
            </w:r>
          </w:p>
          <w:p w14:paraId="6E644820" w14:textId="77777777" w:rsidR="0069447E" w:rsidRPr="00A133E3" w:rsidRDefault="0069447E" w:rsidP="00F117D6">
            <w:pPr>
              <w:spacing w:after="120"/>
              <w:rPr>
                <w:rFonts w:ascii="Arial" w:hAnsi="Arial" w:cs="Arial"/>
                <w:b/>
                <w:sz w:val="20"/>
                <w:szCs w:val="20"/>
                <w:lang w:val="en"/>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182FF8DA" w14:textId="77777777" w:rsidR="0069447E" w:rsidRPr="00A133E3" w:rsidRDefault="0069447E" w:rsidP="00F117D6">
            <w:pPr>
              <w:spacing w:after="120"/>
              <w:rPr>
                <w:rFonts w:ascii="Arial" w:eastAsia="Calibri" w:hAnsi="Arial" w:cs="Arial"/>
                <w:bCs/>
                <w:sz w:val="20"/>
                <w:szCs w:val="20"/>
              </w:rPr>
            </w:pPr>
            <w:r w:rsidRPr="00A133E3">
              <w:rPr>
                <w:rFonts w:ascii="Arial" w:hAnsi="Arial" w:cs="Arial"/>
                <w:b/>
                <w:sz w:val="20"/>
                <w:szCs w:val="20"/>
              </w:rPr>
              <w:t>Purpose of the processing and data retention period</w:t>
            </w:r>
          </w:p>
        </w:tc>
        <w:tc>
          <w:tcPr>
            <w:tcW w:w="4281" w:type="dxa"/>
          </w:tcPr>
          <w:p w14:paraId="261DF8BF" w14:textId="77777777" w:rsidR="0069447E" w:rsidRPr="00A133E3" w:rsidRDefault="0069447E" w:rsidP="00F117D6">
            <w:pPr>
              <w:jc w:val="center"/>
              <w:rPr>
                <w:rFonts w:ascii="Arial" w:hAnsi="Arial" w:cs="Arial"/>
                <w:b/>
                <w:sz w:val="20"/>
                <w:szCs w:val="20"/>
              </w:rPr>
            </w:pPr>
            <w:r w:rsidRPr="00A133E3">
              <w:rPr>
                <w:rFonts w:ascii="Arial" w:hAnsi="Arial" w:cs="Arial"/>
                <w:b/>
                <w:sz w:val="20"/>
                <w:szCs w:val="20"/>
              </w:rPr>
              <w:t>Lawful basis</w:t>
            </w:r>
          </w:p>
          <w:p w14:paraId="28C86D28" w14:textId="780046C1" w:rsidR="0069447E" w:rsidRPr="00A133E3" w:rsidRDefault="0069447E" w:rsidP="00F117D6">
            <w:pPr>
              <w:spacing w:after="120"/>
              <w:jc w:val="center"/>
              <w:rPr>
                <w:rFonts w:ascii="Arial" w:eastAsia="Times New Roman" w:hAnsi="Arial" w:cs="Arial"/>
                <w:color w:val="0563C1" w:themeColor="hyperlink"/>
                <w:sz w:val="20"/>
                <w:szCs w:val="20"/>
                <w:u w:val="single"/>
              </w:rPr>
            </w:pPr>
          </w:p>
        </w:tc>
        <w:tc>
          <w:tcPr>
            <w:tcW w:w="4820" w:type="dxa"/>
          </w:tcPr>
          <w:p w14:paraId="2C1052C3" w14:textId="77777777" w:rsidR="0069447E" w:rsidRPr="00A133E3" w:rsidRDefault="0069447E"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tr w:rsidR="001A0DFA" w:rsidRPr="00A133E3" w14:paraId="5B670BCF" w14:textId="77777777" w:rsidTr="0069447E">
        <w:trPr>
          <w:trHeight w:val="1833"/>
        </w:trPr>
        <w:tc>
          <w:tcPr>
            <w:tcW w:w="2220" w:type="dxa"/>
          </w:tcPr>
          <w:p w14:paraId="0BF5BB22" w14:textId="77777777" w:rsidR="001A0DFA" w:rsidRPr="00A133E3" w:rsidRDefault="00000000" w:rsidP="001A0DFA">
            <w:pPr>
              <w:spacing w:after="120"/>
              <w:rPr>
                <w:rFonts w:ascii="Arial" w:hAnsi="Arial" w:cs="Arial"/>
                <w:color w:val="FF0000"/>
                <w:sz w:val="20"/>
                <w:szCs w:val="20"/>
                <w:lang w:val="en" w:eastAsia="en-GB"/>
              </w:rPr>
            </w:pPr>
            <w:hyperlink r:id="rId198" w:history="1">
              <w:r w:rsidR="001A0DFA" w:rsidRPr="00A133E3">
                <w:rPr>
                  <w:rStyle w:val="Hyperlink"/>
                  <w:rFonts w:ascii="Arial" w:hAnsi="Arial" w:cs="Arial"/>
                  <w:sz w:val="20"/>
                  <w:szCs w:val="20"/>
                </w:rPr>
                <w:t>The Kent and Medway Care Record</w:t>
              </w:r>
            </w:hyperlink>
            <w:r w:rsidR="001A0DFA" w:rsidRPr="00A133E3">
              <w:rPr>
                <w:rFonts w:ascii="Arial" w:hAnsi="Arial" w:cs="Arial"/>
                <w:b/>
                <w:color w:val="FF0000"/>
                <w:sz w:val="20"/>
                <w:szCs w:val="20"/>
              </w:rPr>
              <w:t xml:space="preserve"> </w:t>
            </w:r>
          </w:p>
        </w:tc>
        <w:tc>
          <w:tcPr>
            <w:tcW w:w="4471" w:type="dxa"/>
          </w:tcPr>
          <w:p w14:paraId="680BA5D8" w14:textId="3F4D1FDD" w:rsidR="001A0DFA" w:rsidRPr="001A0DFA" w:rsidRDefault="001A0DFA" w:rsidP="001A0DFA">
            <w:pPr>
              <w:rPr>
                <w:rFonts w:ascii="Arial" w:hAnsi="Arial" w:cs="Arial"/>
                <w:sz w:val="20"/>
                <w:szCs w:val="20"/>
                <w:lang w:eastAsia="en-GB"/>
              </w:rPr>
            </w:pPr>
            <w:r w:rsidRPr="001A0DFA">
              <w:rPr>
                <w:rFonts w:ascii="Arial" w:hAnsi="Arial" w:cs="Arial"/>
                <w:color w:val="000000"/>
                <w:sz w:val="20"/>
                <w:szCs w:val="20"/>
                <w:lang w:eastAsia="en-GB"/>
              </w:rPr>
              <w:t xml:space="preserve">The Practice are one of the partner organisation’s to the Kent and Medway Care Record. The KMCR is an electronic care record which links your health and social care information held in different provider systems, to one platform. This allows health and social care professionals who have signed up to the </w:t>
            </w:r>
            <w:r w:rsidRPr="001A0DFA">
              <w:rPr>
                <w:rFonts w:ascii="Arial" w:hAnsi="Arial" w:cs="Arial"/>
                <w:color w:val="000000"/>
                <w:sz w:val="20"/>
                <w:szCs w:val="20"/>
                <w:lang w:eastAsia="en-GB"/>
              </w:rPr>
              <w:lastRenderedPageBreak/>
              <w:t xml:space="preserve">KMCR to access the most up to date information to ensure you receive the best possible care and support by those supporting you.  To enable this sharing of information, </w:t>
            </w:r>
            <w:proofErr w:type="spellStart"/>
            <w:r w:rsidRPr="001A0DFA">
              <w:rPr>
                <w:rFonts w:ascii="Arial" w:hAnsi="Arial" w:cs="Arial"/>
                <w:color w:val="000000"/>
                <w:sz w:val="20"/>
                <w:szCs w:val="20"/>
                <w:lang w:eastAsia="en-GB"/>
              </w:rPr>
              <w:t>organisation’s</w:t>
            </w:r>
            <w:proofErr w:type="spellEnd"/>
            <w:r w:rsidRPr="001A0DFA">
              <w:rPr>
                <w:rFonts w:ascii="Arial" w:hAnsi="Arial" w:cs="Arial"/>
                <w:color w:val="000000"/>
                <w:sz w:val="20"/>
                <w:szCs w:val="20"/>
                <w:lang w:eastAsia="en-GB"/>
              </w:rPr>
              <w:t xml:space="preserve"> who use the KMCR have agreements in place that allow the sharing of personal and special category data.  For further information about the KMCR and the ways in which your data is used for this system please click </w:t>
            </w:r>
            <w:hyperlink r:id="rId199" w:history="1">
              <w:r w:rsidRPr="001A0DFA">
                <w:rPr>
                  <w:rStyle w:val="Hyperlink"/>
                  <w:rFonts w:ascii="Arial" w:hAnsi="Arial" w:cs="Arial"/>
                  <w:sz w:val="20"/>
                  <w:szCs w:val="20"/>
                  <w:lang w:eastAsia="en-GB"/>
                </w:rPr>
                <w:t>here</w:t>
              </w:r>
            </w:hyperlink>
            <w:r w:rsidRPr="001A0DFA">
              <w:rPr>
                <w:rFonts w:ascii="Arial" w:hAnsi="Arial" w:cs="Arial"/>
                <w:color w:val="000000"/>
                <w:sz w:val="20"/>
                <w:szCs w:val="20"/>
                <w:lang w:eastAsia="en-GB"/>
              </w:rPr>
              <w:t>.</w:t>
            </w:r>
          </w:p>
        </w:tc>
        <w:tc>
          <w:tcPr>
            <w:tcW w:w="4281" w:type="dxa"/>
          </w:tcPr>
          <w:p w14:paraId="1BA529FF"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A48CFF0" w14:textId="77777777" w:rsidR="001A0DFA" w:rsidRPr="00A133E3" w:rsidRDefault="00000000" w:rsidP="001A0DFA">
            <w:pPr>
              <w:spacing w:after="120"/>
              <w:rPr>
                <w:rFonts w:ascii="Arial" w:hAnsi="Arial" w:cs="Arial"/>
                <w:sz w:val="20"/>
                <w:szCs w:val="20"/>
              </w:rPr>
            </w:pPr>
            <w:hyperlink r:id="rId200" w:history="1">
              <w:r w:rsidR="001A0DFA" w:rsidRPr="00A133E3">
                <w:rPr>
                  <w:rStyle w:val="Hyperlink"/>
                  <w:rFonts w:ascii="Arial" w:hAnsi="Arial" w:cs="Arial"/>
                  <w:sz w:val="20"/>
                  <w:szCs w:val="20"/>
                  <w:lang w:eastAsia="en-GB"/>
                </w:rPr>
                <w:t xml:space="preserve">Article </w:t>
              </w:r>
              <w:r w:rsidR="001A0DFA" w:rsidRPr="00A133E3">
                <w:rPr>
                  <w:rStyle w:val="Hyperlink"/>
                  <w:rFonts w:ascii="Arial" w:hAnsi="Arial" w:cs="Arial"/>
                  <w:sz w:val="20"/>
                  <w:szCs w:val="20"/>
                </w:rPr>
                <w:t>6(1)</w:t>
              </w:r>
              <w:r w:rsidR="001A0DFA" w:rsidRPr="00A133E3">
                <w:rPr>
                  <w:rStyle w:val="Hyperlink"/>
                  <w:rFonts w:ascii="Arial" w:hAnsi="Arial" w:cs="Arial"/>
                  <w:i/>
                  <w:sz w:val="20"/>
                  <w:szCs w:val="20"/>
                </w:rPr>
                <w:t xml:space="preserve"> </w:t>
              </w:r>
              <w:r w:rsidR="001A0DFA" w:rsidRPr="00A133E3">
                <w:rPr>
                  <w:rStyle w:val="Hyperlink"/>
                  <w:rFonts w:ascii="Arial" w:hAnsi="Arial" w:cs="Arial"/>
                  <w:sz w:val="20"/>
                  <w:szCs w:val="20"/>
                </w:rPr>
                <w:t>(c) - processing for legal obligation;</w:t>
              </w:r>
            </w:hyperlink>
            <w:r w:rsidR="001A0DFA" w:rsidRPr="00A133E3">
              <w:rPr>
                <w:rFonts w:ascii="Arial" w:hAnsi="Arial" w:cs="Arial"/>
                <w:sz w:val="20"/>
                <w:szCs w:val="20"/>
              </w:rPr>
              <w:t xml:space="preserve"> </w:t>
            </w:r>
          </w:p>
          <w:p w14:paraId="465DFBC9" w14:textId="77777777" w:rsidR="001A0DFA" w:rsidRPr="00A133E3" w:rsidRDefault="00000000" w:rsidP="001A0DFA">
            <w:pPr>
              <w:spacing w:after="120"/>
              <w:rPr>
                <w:rStyle w:val="Hyperlink"/>
                <w:rFonts w:ascii="Arial" w:eastAsia="Times New Roman" w:hAnsi="Arial" w:cs="Arial"/>
                <w:sz w:val="20"/>
                <w:szCs w:val="20"/>
              </w:rPr>
            </w:pPr>
            <w:hyperlink r:id="rId201" w:history="1">
              <w:r w:rsidR="001A0DFA" w:rsidRPr="00A133E3">
                <w:rPr>
                  <w:rStyle w:val="Hyperlink"/>
                  <w:rFonts w:ascii="Arial" w:hAnsi="Arial" w:cs="Arial"/>
                  <w:sz w:val="20"/>
                  <w:szCs w:val="20"/>
                </w:rPr>
                <w:t xml:space="preserve">GDPR Article 6(1) </w:t>
              </w:r>
              <w:r w:rsidR="001A0DFA" w:rsidRPr="00A133E3">
                <w:rPr>
                  <w:rStyle w:val="Hyperlink"/>
                  <w:rFonts w:ascii="Arial" w:eastAsia="Times New Roman" w:hAnsi="Arial" w:cs="Arial"/>
                  <w:sz w:val="20"/>
                  <w:szCs w:val="20"/>
                </w:rPr>
                <w:t>(e) - public interest or in the exercise of official authority;</w:t>
              </w:r>
            </w:hyperlink>
          </w:p>
          <w:p w14:paraId="1E912071" w14:textId="77777777" w:rsidR="001A0DFA" w:rsidRPr="00A133E3" w:rsidRDefault="00000000" w:rsidP="001A0DFA">
            <w:pPr>
              <w:spacing w:after="120"/>
              <w:rPr>
                <w:rFonts w:ascii="Arial" w:eastAsia="Times New Roman" w:hAnsi="Arial" w:cs="Arial"/>
                <w:color w:val="0563C1" w:themeColor="hyperlink"/>
                <w:sz w:val="20"/>
                <w:szCs w:val="20"/>
                <w:u w:val="single"/>
              </w:rPr>
            </w:pPr>
            <w:hyperlink r:id="rId202" w:history="1">
              <w:r w:rsidR="001A0DFA" w:rsidRPr="00A133E3">
                <w:rPr>
                  <w:rStyle w:val="Hyperlink"/>
                  <w:rFonts w:ascii="Arial" w:hAnsi="Arial" w:cs="Arial"/>
                  <w:sz w:val="20"/>
                  <w:szCs w:val="20"/>
                </w:rPr>
                <w:t>DPA Section 8 (d) - processing is necessary for the exercise of statutory functions;</w:t>
              </w:r>
            </w:hyperlink>
          </w:p>
          <w:p w14:paraId="6423516E" w14:textId="77777777" w:rsidR="001A0DFA" w:rsidRPr="00A133E3" w:rsidRDefault="001A0DFA" w:rsidP="001A0DFA">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F7DED3" w14:textId="77777777" w:rsidR="001A0DFA" w:rsidRPr="00A133E3" w:rsidRDefault="00000000" w:rsidP="001A0DFA">
            <w:pPr>
              <w:spacing w:after="120"/>
              <w:rPr>
                <w:rFonts w:ascii="Arial" w:hAnsi="Arial" w:cs="Arial"/>
                <w:sz w:val="20"/>
                <w:szCs w:val="20"/>
              </w:rPr>
            </w:pPr>
            <w:hyperlink r:id="rId203" w:history="1">
              <w:r w:rsidR="001A0DFA" w:rsidRPr="00A133E3">
                <w:rPr>
                  <w:rStyle w:val="Hyperlink"/>
                  <w:rFonts w:ascii="Arial" w:hAnsi="Arial" w:cs="Arial"/>
                  <w:sz w:val="20"/>
                  <w:szCs w:val="20"/>
                </w:rPr>
                <w:t xml:space="preserve">GDPR </w:t>
              </w:r>
              <w:r w:rsidR="001A0DFA" w:rsidRPr="00A133E3">
                <w:rPr>
                  <w:rStyle w:val="Hyperlink"/>
                  <w:rFonts w:ascii="Arial" w:hAnsi="Arial" w:cs="Arial"/>
                  <w:sz w:val="20"/>
                  <w:szCs w:val="20"/>
                  <w:lang w:eastAsia="en-GB"/>
                </w:rPr>
                <w:t>Article 9 (2)</w:t>
              </w:r>
              <w:r w:rsidR="001A0DFA" w:rsidRPr="00A133E3">
                <w:rPr>
                  <w:rStyle w:val="Hyperlink"/>
                  <w:rFonts w:ascii="Arial" w:hAnsi="Arial" w:cs="Arial"/>
                  <w:i/>
                  <w:sz w:val="20"/>
                  <w:szCs w:val="20"/>
                  <w:lang w:eastAsia="en-GB"/>
                </w:rPr>
                <w:t xml:space="preserve"> </w:t>
              </w:r>
              <w:r w:rsidR="001A0DFA" w:rsidRPr="00A133E3">
                <w:rPr>
                  <w:rStyle w:val="Hyperlink"/>
                  <w:rFonts w:ascii="Arial" w:hAnsi="Arial" w:cs="Arial"/>
                  <w:sz w:val="20"/>
                  <w:szCs w:val="20"/>
                </w:rPr>
                <w:t>(h) - processing is necessary for medical or social care treatment or, the management of health or social care systems and services;</w:t>
              </w:r>
            </w:hyperlink>
          </w:p>
          <w:p w14:paraId="752C13C6" w14:textId="77777777" w:rsidR="001A0DFA" w:rsidRPr="00A133E3" w:rsidRDefault="00000000" w:rsidP="001A0DFA">
            <w:pPr>
              <w:rPr>
                <w:rFonts w:ascii="Arial" w:hAnsi="Arial" w:cs="Arial"/>
                <w:sz w:val="20"/>
                <w:szCs w:val="20"/>
              </w:rPr>
            </w:pPr>
            <w:hyperlink r:id="rId204" w:history="1">
              <w:r w:rsidR="001A0DFA" w:rsidRPr="00A133E3">
                <w:rPr>
                  <w:rStyle w:val="Hyperlink"/>
                  <w:rFonts w:ascii="Arial" w:hAnsi="Arial" w:cs="Arial"/>
                  <w:sz w:val="20"/>
                  <w:szCs w:val="20"/>
                </w:rPr>
                <w:t xml:space="preserve">DPA Section 10 (1) (c) – processing is necessary for </w:t>
              </w:r>
              <w:r w:rsidR="001A0DFA" w:rsidRPr="00A133E3">
                <w:rPr>
                  <w:rStyle w:val="Hyperlink"/>
                  <w:rFonts w:ascii="Arial" w:hAnsi="Arial" w:cs="Arial"/>
                  <w:sz w:val="20"/>
                  <w:szCs w:val="20"/>
                  <w:lang w:val="en"/>
                </w:rPr>
                <w:t>health and social care purposes;</w:t>
              </w:r>
            </w:hyperlink>
          </w:p>
          <w:p w14:paraId="04A85D84" w14:textId="77777777" w:rsidR="001A0DFA" w:rsidRPr="00A133E3" w:rsidRDefault="00000000" w:rsidP="001A0DFA">
            <w:pPr>
              <w:rPr>
                <w:rFonts w:ascii="Arial" w:hAnsi="Arial" w:cs="Arial"/>
                <w:b/>
                <w:sz w:val="20"/>
                <w:szCs w:val="20"/>
              </w:rPr>
            </w:pPr>
            <w:hyperlink r:id="rId205" w:history="1">
              <w:r w:rsidR="001A0DFA"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22CC01B1" w14:textId="77777777" w:rsidR="001A0DFA" w:rsidRPr="00A133E3" w:rsidRDefault="001A0DFA" w:rsidP="001A0DFA">
            <w:pPr>
              <w:spacing w:after="120"/>
              <w:rPr>
                <w:rFonts w:ascii="Arial" w:hAnsi="Arial" w:cs="Arial"/>
                <w:b/>
                <w:sz w:val="20"/>
                <w:szCs w:val="20"/>
                <w:u w:val="single"/>
              </w:rPr>
            </w:pPr>
            <w:r w:rsidRPr="00A133E3">
              <w:rPr>
                <w:rFonts w:ascii="Arial" w:hAnsi="Arial" w:cs="Arial"/>
                <w:b/>
                <w:sz w:val="20"/>
                <w:szCs w:val="20"/>
                <w:u w:val="single"/>
              </w:rPr>
              <w:t>Related Legislation:</w:t>
            </w:r>
          </w:p>
          <w:p w14:paraId="0769A83D" w14:textId="77777777" w:rsidR="001A0DFA" w:rsidRPr="00A133E3" w:rsidRDefault="00000000" w:rsidP="001A0DFA">
            <w:pPr>
              <w:spacing w:after="120"/>
              <w:rPr>
                <w:rFonts w:ascii="Arial" w:eastAsia="Calibri" w:hAnsi="Arial" w:cs="Arial"/>
                <w:bCs/>
                <w:sz w:val="20"/>
                <w:szCs w:val="20"/>
              </w:rPr>
            </w:pPr>
            <w:hyperlink r:id="rId206" w:history="1">
              <w:r w:rsidR="001A0DFA" w:rsidRPr="00A133E3">
                <w:rPr>
                  <w:rStyle w:val="Hyperlink"/>
                  <w:rFonts w:ascii="Arial" w:hAnsi="Arial" w:cs="Arial"/>
                  <w:sz w:val="20"/>
                  <w:szCs w:val="20"/>
                </w:rPr>
                <w:t>Section 251B Health and Social Care (Safety and Quality Act) 2015 (Duty to Share)</w:t>
              </w:r>
            </w:hyperlink>
            <w:r w:rsidR="001A0DFA" w:rsidRPr="00A133E3">
              <w:rPr>
                <w:rFonts w:ascii="Arial" w:eastAsia="Calibri" w:hAnsi="Arial" w:cs="Arial"/>
                <w:bCs/>
                <w:sz w:val="20"/>
                <w:szCs w:val="20"/>
              </w:rPr>
              <w:t>;</w:t>
            </w:r>
          </w:p>
          <w:p w14:paraId="7B67E3D4" w14:textId="77777777" w:rsidR="001A0DFA" w:rsidRPr="00A133E3" w:rsidRDefault="00000000" w:rsidP="001A0DFA">
            <w:pPr>
              <w:spacing w:after="120"/>
              <w:rPr>
                <w:rFonts w:ascii="Arial" w:hAnsi="Arial" w:cs="Arial"/>
                <w:sz w:val="20"/>
                <w:szCs w:val="20"/>
              </w:rPr>
            </w:pPr>
            <w:hyperlink r:id="rId207" w:history="1">
              <w:r w:rsidR="001A0DFA" w:rsidRPr="00A133E3">
                <w:rPr>
                  <w:rStyle w:val="Hyperlink"/>
                  <w:rFonts w:ascii="Arial" w:hAnsi="Arial" w:cs="Arial"/>
                  <w:sz w:val="20"/>
                  <w:szCs w:val="20"/>
                </w:rPr>
                <w:t>Common Law of Duty of Confidentiality</w:t>
              </w:r>
            </w:hyperlink>
          </w:p>
        </w:tc>
        <w:tc>
          <w:tcPr>
            <w:tcW w:w="4820" w:type="dxa"/>
          </w:tcPr>
          <w:p w14:paraId="5B9C3AA5" w14:textId="77777777" w:rsidR="001A0DFA" w:rsidRPr="00A133E3" w:rsidRDefault="001A0DFA" w:rsidP="001A0DFA">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382A4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5FC3CE2"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8B86839" w14:textId="77777777" w:rsidR="001A0DFA" w:rsidRPr="00A133E3" w:rsidRDefault="001A0DFA" w:rsidP="001A0DFA">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582F613" w14:textId="77777777" w:rsidR="001A0DFA" w:rsidRPr="00A133E3" w:rsidRDefault="001A0DFA" w:rsidP="001A0DFA">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lastRenderedPageBreak/>
              <w:t>accuracy of the data is contested,</w:t>
            </w:r>
          </w:p>
          <w:p w14:paraId="2C27068D"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0332C48" w14:textId="77777777" w:rsidR="001A0DFA" w:rsidRPr="00A133E3" w:rsidRDefault="001A0DFA" w:rsidP="001A0DFA">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636B6EC" w14:textId="77777777" w:rsidR="001A0DFA" w:rsidRPr="00A133E3" w:rsidRDefault="001A0DFA" w:rsidP="001A0DFA">
            <w:pPr>
              <w:pStyle w:val="ListParagraph"/>
              <w:spacing w:after="60"/>
              <w:ind w:left="1179"/>
              <w:rPr>
                <w:rFonts w:ascii="Arial" w:eastAsia="Calibri" w:hAnsi="Arial" w:cs="Arial"/>
                <w:color w:val="0D0D0D" w:themeColor="text1" w:themeTint="F2"/>
                <w:sz w:val="20"/>
                <w:szCs w:val="20"/>
              </w:rPr>
            </w:pPr>
          </w:p>
          <w:p w14:paraId="2C1463D0" w14:textId="647BF78A" w:rsidR="001A0DFA" w:rsidRPr="00A133E3" w:rsidRDefault="001A0DFA" w:rsidP="001A0DFA">
            <w:pPr>
              <w:rPr>
                <w:rFonts w:ascii="Arial" w:hAnsi="Arial" w:cs="Arial"/>
                <w:b/>
                <w:bCs/>
                <w:sz w:val="20"/>
                <w:szCs w:val="20"/>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w:t>
            </w:r>
            <w:r w:rsidRPr="00A133E3">
              <w:rPr>
                <w:rFonts w:ascii="Arial" w:hAnsi="Arial" w:cs="Arial"/>
                <w:sz w:val="20"/>
                <w:szCs w:val="20"/>
                <w:lang w:val="en-US"/>
              </w:rPr>
              <w:t xml:space="preserve">to your personal data being shared </w:t>
            </w:r>
            <w:r w:rsidR="002A78DE">
              <w:rPr>
                <w:rFonts w:ascii="Arial" w:hAnsi="Arial" w:cs="Arial"/>
                <w:sz w:val="20"/>
                <w:szCs w:val="20"/>
                <w:lang w:val="en-US"/>
              </w:rPr>
              <w:t>in EMIS web</w:t>
            </w:r>
            <w:r w:rsidRPr="00A133E3">
              <w:rPr>
                <w:rFonts w:ascii="Arial" w:hAnsi="Arial" w:cs="Arial"/>
                <w:b/>
                <w:color w:val="FF0000"/>
                <w:sz w:val="20"/>
                <w:szCs w:val="20"/>
                <w:lang w:val="en-US"/>
              </w:rPr>
              <w:t xml:space="preserve"> </w:t>
            </w:r>
            <w:r w:rsidRPr="00A133E3">
              <w:rPr>
                <w:rFonts w:ascii="Arial" w:hAnsi="Arial" w:cs="Arial"/>
                <w:sz w:val="20"/>
                <w:szCs w:val="20"/>
                <w:lang w:val="en" w:eastAsia="en-GB"/>
              </w:rPr>
              <w:t xml:space="preserve">with your Practice. </w:t>
            </w:r>
            <w:r w:rsidRPr="00A133E3">
              <w:rPr>
                <w:rFonts w:ascii="Arial" w:eastAsia="Calibri" w:hAnsi="Arial" w:cs="Arial"/>
                <w:sz w:val="20"/>
                <w:szCs w:val="20"/>
              </w:rPr>
              <w:t>Although we will first need to explain how this may affect the care you receive.</w:t>
            </w:r>
          </w:p>
          <w:p w14:paraId="04EBBB64" w14:textId="77777777" w:rsidR="001A0DFA" w:rsidRPr="00A133E3" w:rsidRDefault="001A0DFA" w:rsidP="001A0DFA">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DE87905" w14:textId="29F31910"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A77A1B0"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A82B3EE"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33D86E1"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A6C4247" w14:textId="77777777" w:rsidR="001A0DFA" w:rsidRPr="00A133E3" w:rsidRDefault="001A0DFA" w:rsidP="001A0DFA">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16375DC9" w14:textId="77777777" w:rsidR="001A0DFA" w:rsidRPr="00A133E3" w:rsidRDefault="001A0DFA" w:rsidP="001A0DFA">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515A024" w14:textId="77777777" w:rsidR="001A0DFA" w:rsidRPr="00A133E3" w:rsidRDefault="001A0DFA" w:rsidP="001A0DFA">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9AD60CB" w14:textId="77777777" w:rsidR="001A0DFA" w:rsidRPr="00A133E3" w:rsidRDefault="001A0DFA" w:rsidP="001A0DFA">
            <w:pPr>
              <w:autoSpaceDE w:val="0"/>
              <w:autoSpaceDN w:val="0"/>
              <w:adjustRightInd w:val="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0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1A0DFA" w:rsidRPr="00A133E3" w14:paraId="60682B69" w14:textId="77777777" w:rsidTr="0069447E">
        <w:trPr>
          <w:trHeight w:val="145"/>
        </w:trPr>
        <w:tc>
          <w:tcPr>
            <w:tcW w:w="2220" w:type="dxa"/>
          </w:tcPr>
          <w:p w14:paraId="45BC9589" w14:textId="185F8946" w:rsidR="001A0DFA" w:rsidRDefault="001A0DFA" w:rsidP="001A0DFA">
            <w:pPr>
              <w:spacing w:after="0"/>
            </w:pPr>
            <w:r>
              <w:lastRenderedPageBreak/>
              <w:t>Shared Health and Care Board (</w:t>
            </w:r>
            <w:proofErr w:type="spellStart"/>
            <w:r>
              <w:t>SHaCB</w:t>
            </w:r>
            <w:proofErr w:type="spellEnd"/>
            <w:r>
              <w:t>)</w:t>
            </w:r>
          </w:p>
        </w:tc>
        <w:tc>
          <w:tcPr>
            <w:tcW w:w="4471" w:type="dxa"/>
          </w:tcPr>
          <w:p w14:paraId="6EC1956A" w14:textId="5BB0F5D0" w:rsidR="001A0DFA" w:rsidRPr="00A133E3" w:rsidRDefault="001A0DFA" w:rsidP="00F117D6">
            <w:pPr>
              <w:spacing w:after="120"/>
              <w:rPr>
                <w:rFonts w:ascii="Arial" w:hAnsi="Arial" w:cs="Arial"/>
                <w:color w:val="000000" w:themeColor="text1"/>
                <w:sz w:val="20"/>
                <w:szCs w:val="20"/>
              </w:rPr>
            </w:pPr>
            <w:r w:rsidRPr="001A0DFA">
              <w:rPr>
                <w:rFonts w:ascii="Arial" w:hAnsi="Arial" w:cs="Arial"/>
                <w:color w:val="000000" w:themeColor="text1"/>
                <w:sz w:val="20"/>
                <w:szCs w:val="20"/>
              </w:rPr>
              <w:t xml:space="preserve">Your information will be passed, with all identifiers removed, to a collaborative programme called the Kent &amp; Medway Shared Health and Care Analytics Board. It will be used </w:t>
            </w:r>
            <w:r w:rsidRPr="001A0DFA">
              <w:rPr>
                <w:rFonts w:ascii="Arial" w:hAnsi="Arial" w:cs="Arial"/>
                <w:color w:val="000000" w:themeColor="text1"/>
                <w:sz w:val="20"/>
                <w:szCs w:val="20"/>
              </w:rPr>
              <w:lastRenderedPageBreak/>
              <w:t>for population health management purposes beyond your individual care, including, for example, planning services, managing finances, early treatment of illnesses (known as risk stratification), co-ordinating and improving patient and service user’s movement through the health and care system, research, and public health enhancement.</w:t>
            </w:r>
          </w:p>
        </w:tc>
        <w:tc>
          <w:tcPr>
            <w:tcW w:w="4281" w:type="dxa"/>
          </w:tcPr>
          <w:p w14:paraId="5040E76B"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lastRenderedPageBreak/>
              <w:t xml:space="preserve">The processing of </w:t>
            </w:r>
            <w:r w:rsidRPr="001A0DFA">
              <w:rPr>
                <w:rFonts w:ascii="Arial" w:hAnsi="Arial" w:cs="Arial"/>
                <w:b/>
                <w:sz w:val="20"/>
                <w:szCs w:val="20"/>
              </w:rPr>
              <w:t>personal data is</w:t>
            </w:r>
            <w:r w:rsidRPr="001A0DFA">
              <w:rPr>
                <w:rFonts w:ascii="Arial" w:hAnsi="Arial" w:cs="Arial"/>
                <w:sz w:val="20"/>
                <w:szCs w:val="20"/>
              </w:rPr>
              <w:t xml:space="preserve"> permitted under the following GDPR and DPA conditions: </w:t>
            </w:r>
          </w:p>
          <w:p w14:paraId="64FAD666" w14:textId="77777777" w:rsidR="001A0DFA" w:rsidRPr="001A0DFA" w:rsidRDefault="00000000" w:rsidP="001A0DFA">
            <w:pPr>
              <w:spacing w:after="120" w:line="240" w:lineRule="auto"/>
              <w:rPr>
                <w:rFonts w:ascii="Arial" w:hAnsi="Arial" w:cs="Arial"/>
                <w:sz w:val="20"/>
                <w:szCs w:val="20"/>
              </w:rPr>
            </w:pPr>
            <w:hyperlink r:id="rId209" w:history="1">
              <w:r w:rsidR="001A0DFA" w:rsidRPr="001A0DFA">
                <w:rPr>
                  <w:rFonts w:ascii="Arial" w:hAnsi="Arial" w:cs="Arial"/>
                  <w:color w:val="0563C1" w:themeColor="hyperlink"/>
                  <w:sz w:val="20"/>
                  <w:szCs w:val="20"/>
                  <w:u w:val="single"/>
                  <w:lang w:eastAsia="en-GB"/>
                </w:rPr>
                <w:t xml:space="preserve">Article </w:t>
              </w:r>
              <w:r w:rsidR="001A0DFA" w:rsidRPr="001A0DFA">
                <w:rPr>
                  <w:rFonts w:ascii="Arial" w:hAnsi="Arial" w:cs="Arial"/>
                  <w:color w:val="0563C1" w:themeColor="hyperlink"/>
                  <w:sz w:val="20"/>
                  <w:szCs w:val="20"/>
                  <w:u w:val="single"/>
                </w:rPr>
                <w:t>6(1)</w:t>
              </w:r>
              <w:r w:rsidR="001A0DFA" w:rsidRPr="001A0DFA">
                <w:rPr>
                  <w:rFonts w:ascii="Arial" w:hAnsi="Arial" w:cs="Arial"/>
                  <w:i/>
                  <w:color w:val="0563C1" w:themeColor="hyperlink"/>
                  <w:sz w:val="20"/>
                  <w:szCs w:val="20"/>
                  <w:u w:val="single"/>
                </w:rPr>
                <w:t xml:space="preserve"> </w:t>
              </w:r>
              <w:r w:rsidR="001A0DFA" w:rsidRPr="001A0DFA">
                <w:rPr>
                  <w:rFonts w:ascii="Arial" w:hAnsi="Arial" w:cs="Arial"/>
                  <w:color w:val="0563C1" w:themeColor="hyperlink"/>
                  <w:sz w:val="20"/>
                  <w:szCs w:val="20"/>
                  <w:u w:val="single"/>
                </w:rPr>
                <w:t>(c) - processing for legal obligation;</w:t>
              </w:r>
            </w:hyperlink>
            <w:r w:rsidR="001A0DFA" w:rsidRPr="001A0DFA">
              <w:rPr>
                <w:rFonts w:ascii="Arial" w:hAnsi="Arial" w:cs="Arial"/>
                <w:sz w:val="20"/>
                <w:szCs w:val="20"/>
              </w:rPr>
              <w:t xml:space="preserve"> </w:t>
            </w:r>
          </w:p>
          <w:p w14:paraId="060001CB"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10" w:history="1">
              <w:r w:rsidR="001A0DFA" w:rsidRPr="001A0DFA">
                <w:rPr>
                  <w:rFonts w:ascii="Arial" w:hAnsi="Arial" w:cs="Arial"/>
                  <w:color w:val="0563C1" w:themeColor="hyperlink"/>
                  <w:sz w:val="20"/>
                  <w:szCs w:val="20"/>
                  <w:u w:val="single"/>
                </w:rPr>
                <w:t xml:space="preserve">GDPR Article 6(1) </w:t>
              </w:r>
              <w:r w:rsidR="001A0DFA" w:rsidRPr="001A0DFA">
                <w:rPr>
                  <w:rFonts w:ascii="Arial" w:eastAsia="Times New Roman" w:hAnsi="Arial" w:cs="Arial"/>
                  <w:color w:val="0563C1" w:themeColor="hyperlink"/>
                  <w:sz w:val="20"/>
                  <w:szCs w:val="20"/>
                  <w:u w:val="single"/>
                </w:rPr>
                <w:t>(e) - public interest or in the exercise of official authority;</w:t>
              </w:r>
            </w:hyperlink>
          </w:p>
          <w:p w14:paraId="49516A17" w14:textId="77777777" w:rsidR="001A0DFA" w:rsidRPr="001A0DFA" w:rsidRDefault="00000000" w:rsidP="001A0DFA">
            <w:pPr>
              <w:spacing w:after="120" w:line="240" w:lineRule="auto"/>
              <w:rPr>
                <w:rFonts w:ascii="Arial" w:eastAsia="Times New Roman" w:hAnsi="Arial" w:cs="Arial"/>
                <w:color w:val="0563C1" w:themeColor="hyperlink"/>
                <w:sz w:val="20"/>
                <w:szCs w:val="20"/>
                <w:u w:val="single"/>
              </w:rPr>
            </w:pPr>
            <w:hyperlink r:id="rId211" w:history="1">
              <w:r w:rsidR="001A0DFA" w:rsidRPr="001A0DFA">
                <w:rPr>
                  <w:rFonts w:ascii="Arial" w:hAnsi="Arial" w:cs="Arial"/>
                  <w:color w:val="0563C1" w:themeColor="hyperlink"/>
                  <w:sz w:val="20"/>
                  <w:szCs w:val="20"/>
                  <w:u w:val="single"/>
                </w:rPr>
                <w:t>DPA Section 8 (d) - processing is necessary for the exercise of statutory functions;</w:t>
              </w:r>
            </w:hyperlink>
          </w:p>
          <w:p w14:paraId="535FC7AD" w14:textId="77777777" w:rsidR="001A0DFA" w:rsidRPr="001A0DFA" w:rsidRDefault="001A0DFA" w:rsidP="001A0DFA">
            <w:pPr>
              <w:spacing w:after="0" w:line="240" w:lineRule="auto"/>
              <w:rPr>
                <w:rFonts w:ascii="Arial" w:eastAsia="Times New Roman" w:hAnsi="Arial" w:cs="Arial"/>
                <w:color w:val="0563C1" w:themeColor="hyperlink"/>
                <w:sz w:val="20"/>
                <w:szCs w:val="20"/>
                <w:u w:val="single"/>
              </w:rPr>
            </w:pPr>
          </w:p>
          <w:p w14:paraId="1C7C1117" w14:textId="77777777" w:rsidR="001A0DFA" w:rsidRPr="001A0DFA" w:rsidRDefault="001A0DFA" w:rsidP="001A0DFA">
            <w:pPr>
              <w:spacing w:after="120" w:line="240" w:lineRule="auto"/>
              <w:rPr>
                <w:rFonts w:ascii="Arial" w:hAnsi="Arial" w:cs="Arial"/>
                <w:sz w:val="20"/>
                <w:szCs w:val="20"/>
              </w:rPr>
            </w:pPr>
            <w:r w:rsidRPr="001A0DFA">
              <w:rPr>
                <w:rFonts w:ascii="Arial" w:hAnsi="Arial" w:cs="Arial"/>
                <w:sz w:val="20"/>
                <w:szCs w:val="20"/>
              </w:rPr>
              <w:t xml:space="preserve">The processing of </w:t>
            </w:r>
            <w:r w:rsidRPr="001A0DFA">
              <w:rPr>
                <w:rFonts w:ascii="Arial" w:hAnsi="Arial" w:cs="Arial"/>
                <w:b/>
                <w:sz w:val="20"/>
                <w:szCs w:val="20"/>
              </w:rPr>
              <w:t>special categories of personal data concerning health</w:t>
            </w:r>
            <w:r w:rsidRPr="001A0DFA">
              <w:rPr>
                <w:rFonts w:ascii="Arial" w:hAnsi="Arial" w:cs="Arial"/>
                <w:sz w:val="20"/>
                <w:szCs w:val="20"/>
              </w:rPr>
              <w:t xml:space="preserve"> is permitted under the following GDPR and DPA conditions:</w:t>
            </w:r>
          </w:p>
          <w:p w14:paraId="5EA85FA4" w14:textId="77777777" w:rsidR="001A0DFA" w:rsidRPr="001A0DFA" w:rsidRDefault="00000000" w:rsidP="001A0DFA">
            <w:pPr>
              <w:spacing w:after="120" w:line="240" w:lineRule="auto"/>
              <w:rPr>
                <w:rFonts w:ascii="Arial" w:hAnsi="Arial" w:cs="Arial"/>
                <w:sz w:val="20"/>
                <w:szCs w:val="20"/>
              </w:rPr>
            </w:pPr>
            <w:hyperlink r:id="rId212" w:history="1">
              <w:r w:rsidR="001A0DFA" w:rsidRPr="001A0DFA">
                <w:rPr>
                  <w:rFonts w:ascii="Arial" w:hAnsi="Arial" w:cs="Arial"/>
                  <w:color w:val="0563C1" w:themeColor="hyperlink"/>
                  <w:sz w:val="20"/>
                  <w:szCs w:val="20"/>
                  <w:u w:val="single"/>
                </w:rPr>
                <w:t xml:space="preserve">GDPR </w:t>
              </w:r>
              <w:r w:rsidR="001A0DFA" w:rsidRPr="001A0DFA">
                <w:rPr>
                  <w:rFonts w:ascii="Arial" w:hAnsi="Arial" w:cs="Arial"/>
                  <w:color w:val="0563C1" w:themeColor="hyperlink"/>
                  <w:sz w:val="20"/>
                  <w:szCs w:val="20"/>
                  <w:u w:val="single"/>
                  <w:lang w:eastAsia="en-GB"/>
                </w:rPr>
                <w:t>Article 9 (2)</w:t>
              </w:r>
              <w:r w:rsidR="001A0DFA" w:rsidRPr="001A0DFA">
                <w:rPr>
                  <w:rFonts w:ascii="Arial" w:hAnsi="Arial" w:cs="Arial"/>
                  <w:i/>
                  <w:color w:val="0563C1" w:themeColor="hyperlink"/>
                  <w:sz w:val="20"/>
                  <w:szCs w:val="20"/>
                  <w:u w:val="single"/>
                  <w:lang w:eastAsia="en-GB"/>
                </w:rPr>
                <w:t xml:space="preserve"> </w:t>
              </w:r>
              <w:r w:rsidR="001A0DFA" w:rsidRPr="001A0DFA">
                <w:rPr>
                  <w:rFonts w:ascii="Arial" w:hAnsi="Arial" w:cs="Arial"/>
                  <w:color w:val="0563C1" w:themeColor="hyperlink"/>
                  <w:sz w:val="20"/>
                  <w:szCs w:val="20"/>
                  <w:u w:val="single"/>
                </w:rPr>
                <w:t>(h) - processing is necessary for medical or social care treatment or, the management of health or social care systems and services;</w:t>
              </w:r>
            </w:hyperlink>
          </w:p>
          <w:p w14:paraId="7C6A10EF" w14:textId="77777777" w:rsidR="001A0DFA" w:rsidRPr="001A0DFA" w:rsidRDefault="00000000" w:rsidP="001A0DFA">
            <w:pPr>
              <w:spacing w:after="0" w:line="240" w:lineRule="auto"/>
              <w:rPr>
                <w:rFonts w:ascii="Arial" w:hAnsi="Arial" w:cs="Arial"/>
                <w:sz w:val="20"/>
                <w:szCs w:val="20"/>
              </w:rPr>
            </w:pPr>
            <w:hyperlink r:id="rId213" w:history="1">
              <w:r w:rsidR="001A0DFA" w:rsidRPr="001A0DFA">
                <w:rPr>
                  <w:rFonts w:ascii="Arial" w:hAnsi="Arial" w:cs="Arial"/>
                  <w:color w:val="0563C1" w:themeColor="hyperlink"/>
                  <w:sz w:val="20"/>
                  <w:szCs w:val="20"/>
                  <w:u w:val="single"/>
                </w:rPr>
                <w:t xml:space="preserve">DPA Section 10 (1) (c) – processing is necessary for </w:t>
              </w:r>
              <w:r w:rsidR="001A0DFA" w:rsidRPr="001A0DFA">
                <w:rPr>
                  <w:rFonts w:ascii="Arial" w:hAnsi="Arial" w:cs="Arial"/>
                  <w:color w:val="0563C1" w:themeColor="hyperlink"/>
                  <w:sz w:val="20"/>
                  <w:szCs w:val="20"/>
                  <w:u w:val="single"/>
                  <w:lang w:val="en"/>
                </w:rPr>
                <w:t>health and social care purposes;</w:t>
              </w:r>
            </w:hyperlink>
          </w:p>
          <w:p w14:paraId="0C18926B" w14:textId="77777777" w:rsidR="001A0DFA" w:rsidRPr="001A0DFA" w:rsidRDefault="001A0DFA" w:rsidP="001A0DFA">
            <w:pPr>
              <w:spacing w:after="0" w:line="240" w:lineRule="auto"/>
              <w:rPr>
                <w:rFonts w:ascii="Arial" w:hAnsi="Arial" w:cs="Arial"/>
                <w:sz w:val="20"/>
                <w:szCs w:val="20"/>
                <w:lang w:val="en"/>
              </w:rPr>
            </w:pPr>
          </w:p>
          <w:p w14:paraId="25B5D46F" w14:textId="77777777" w:rsidR="001A0DFA" w:rsidRPr="001A0DFA" w:rsidRDefault="00000000" w:rsidP="001A0DFA">
            <w:pPr>
              <w:spacing w:after="0" w:line="240" w:lineRule="auto"/>
              <w:rPr>
                <w:rFonts w:ascii="Arial" w:hAnsi="Arial" w:cs="Arial"/>
                <w:b/>
                <w:sz w:val="20"/>
                <w:szCs w:val="20"/>
              </w:rPr>
            </w:pPr>
            <w:hyperlink r:id="rId214" w:history="1">
              <w:r w:rsidR="001A0DFA" w:rsidRPr="001A0DFA">
                <w:rPr>
                  <w:rFonts w:ascii="Arial" w:hAnsi="Arial" w:cs="Arial"/>
                  <w:color w:val="0563C1" w:themeColor="hyperlink"/>
                  <w:sz w:val="20"/>
                  <w:szCs w:val="20"/>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41C9AFB" w14:textId="77777777" w:rsidR="001A0DFA" w:rsidRPr="001A0DFA" w:rsidRDefault="001A0DFA" w:rsidP="00F117D6">
            <w:pPr>
              <w:spacing w:after="120"/>
              <w:rPr>
                <w:rFonts w:ascii="Arial" w:hAnsi="Arial" w:cs="Arial"/>
                <w:sz w:val="20"/>
                <w:szCs w:val="20"/>
              </w:rPr>
            </w:pPr>
          </w:p>
          <w:p w14:paraId="68157D09" w14:textId="77777777" w:rsidR="001A0DFA" w:rsidRPr="001A0DFA" w:rsidRDefault="001A0DFA" w:rsidP="001A0DFA">
            <w:pPr>
              <w:spacing w:after="120" w:line="240" w:lineRule="auto"/>
              <w:rPr>
                <w:rFonts w:ascii="Arial" w:hAnsi="Arial" w:cs="Arial"/>
                <w:b/>
                <w:sz w:val="20"/>
                <w:szCs w:val="20"/>
                <w:u w:val="single"/>
              </w:rPr>
            </w:pPr>
            <w:r w:rsidRPr="001A0DFA">
              <w:rPr>
                <w:rFonts w:ascii="Arial" w:hAnsi="Arial" w:cs="Arial"/>
                <w:b/>
                <w:sz w:val="20"/>
                <w:szCs w:val="20"/>
                <w:u w:val="single"/>
              </w:rPr>
              <w:t>Related Legislation:</w:t>
            </w:r>
          </w:p>
          <w:p w14:paraId="1B6AA674" w14:textId="77777777" w:rsidR="001A0DFA" w:rsidRPr="001A0DFA" w:rsidRDefault="00000000" w:rsidP="001A0DFA">
            <w:pPr>
              <w:spacing w:after="120" w:line="240" w:lineRule="auto"/>
              <w:rPr>
                <w:rFonts w:ascii="Arial" w:eastAsia="Calibri" w:hAnsi="Arial" w:cs="Arial"/>
                <w:bCs/>
                <w:sz w:val="20"/>
                <w:szCs w:val="20"/>
              </w:rPr>
            </w:pPr>
            <w:hyperlink r:id="rId215" w:history="1">
              <w:r w:rsidR="001A0DFA" w:rsidRPr="001A0DFA">
                <w:rPr>
                  <w:rFonts w:ascii="Arial" w:hAnsi="Arial" w:cs="Arial"/>
                  <w:color w:val="0563C1" w:themeColor="hyperlink"/>
                  <w:sz w:val="20"/>
                  <w:szCs w:val="20"/>
                  <w:u w:val="single"/>
                </w:rPr>
                <w:t>Section 251B Health and Social Care (Safety and Quality Act) 2015 (Duty to Share)</w:t>
              </w:r>
            </w:hyperlink>
            <w:r w:rsidR="001A0DFA" w:rsidRPr="001A0DFA">
              <w:rPr>
                <w:rFonts w:ascii="Arial" w:eastAsia="Calibri" w:hAnsi="Arial" w:cs="Arial"/>
                <w:bCs/>
                <w:sz w:val="20"/>
                <w:szCs w:val="20"/>
              </w:rPr>
              <w:t>;</w:t>
            </w:r>
          </w:p>
          <w:p w14:paraId="65805DFF"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NHS Act 2006</w:t>
            </w:r>
          </w:p>
          <w:p w14:paraId="08A2DFC6"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t>Health and Social Act 2012</w:t>
            </w:r>
          </w:p>
          <w:p w14:paraId="6B6F6420" w14:textId="77777777" w:rsidR="001A0DFA" w:rsidRPr="001A0DFA" w:rsidRDefault="001A0DFA" w:rsidP="001A0DFA">
            <w:pPr>
              <w:spacing w:after="120" w:line="240" w:lineRule="auto"/>
              <w:rPr>
                <w:rFonts w:ascii="Arial" w:eastAsia="Calibri" w:hAnsi="Arial" w:cs="Arial"/>
                <w:bCs/>
                <w:sz w:val="20"/>
                <w:szCs w:val="20"/>
              </w:rPr>
            </w:pPr>
            <w:r w:rsidRPr="001A0DFA">
              <w:rPr>
                <w:rFonts w:ascii="Arial" w:eastAsia="Calibri" w:hAnsi="Arial" w:cs="Arial"/>
                <w:bCs/>
                <w:sz w:val="20"/>
                <w:szCs w:val="20"/>
              </w:rPr>
              <w:lastRenderedPageBreak/>
              <w:t>Integrated Care Act 2022</w:t>
            </w:r>
          </w:p>
          <w:p w14:paraId="138DEBE3" w14:textId="2B611E7B" w:rsidR="001A0DFA" w:rsidRPr="001A0DFA" w:rsidRDefault="00000000" w:rsidP="001A0DFA">
            <w:pPr>
              <w:spacing w:after="120"/>
              <w:rPr>
                <w:rFonts w:ascii="Arial" w:hAnsi="Arial" w:cs="Arial"/>
                <w:sz w:val="20"/>
                <w:szCs w:val="20"/>
              </w:rPr>
            </w:pPr>
            <w:hyperlink r:id="rId216" w:history="1">
              <w:r w:rsidR="001A0DFA" w:rsidRPr="001A0DFA">
                <w:rPr>
                  <w:rFonts w:ascii="Arial" w:hAnsi="Arial" w:cs="Arial"/>
                  <w:color w:val="0563C1" w:themeColor="hyperlink"/>
                  <w:sz w:val="20"/>
                  <w:szCs w:val="20"/>
                  <w:u w:val="single"/>
                </w:rPr>
                <w:t>Common Law of Duty of Confidentiality</w:t>
              </w:r>
            </w:hyperlink>
          </w:p>
        </w:tc>
        <w:tc>
          <w:tcPr>
            <w:tcW w:w="4820" w:type="dxa"/>
          </w:tcPr>
          <w:p w14:paraId="22DC0B2B" w14:textId="77777777" w:rsidR="001A0DFA" w:rsidRPr="001A0DFA" w:rsidRDefault="001A0DFA" w:rsidP="001A0DFA">
            <w:pPr>
              <w:spacing w:after="60" w:line="240" w:lineRule="auto"/>
              <w:rPr>
                <w:rFonts w:ascii="Arial" w:eastAsia="Calibri" w:hAnsi="Arial" w:cs="Arial"/>
                <w:b/>
                <w:color w:val="0D0D0D" w:themeColor="text1" w:themeTint="F2"/>
                <w:sz w:val="20"/>
                <w:szCs w:val="20"/>
              </w:rPr>
            </w:pPr>
            <w:r w:rsidRPr="001A0DFA">
              <w:rPr>
                <w:rFonts w:ascii="Arial" w:eastAsia="Calibri" w:hAnsi="Arial" w:cs="Arial"/>
                <w:b/>
                <w:color w:val="0D0D0D" w:themeColor="text1" w:themeTint="F2"/>
                <w:sz w:val="20"/>
                <w:szCs w:val="20"/>
              </w:rPr>
              <w:lastRenderedPageBreak/>
              <w:t>You have the right to:</w:t>
            </w:r>
          </w:p>
          <w:p w14:paraId="6EA52C90"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To access, view or request copies of your personal information;</w:t>
            </w:r>
          </w:p>
          <w:p w14:paraId="51AB7624"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lastRenderedPageBreak/>
              <w:t xml:space="preserve">request rectification of any </w:t>
            </w:r>
            <w:r w:rsidRPr="001A0DFA">
              <w:rPr>
                <w:rFonts w:ascii="Arial" w:hAnsi="Arial" w:cs="Arial"/>
                <w:color w:val="0D0D0D" w:themeColor="text1" w:themeTint="F2"/>
                <w:sz w:val="20"/>
                <w:szCs w:val="20"/>
                <w:lang w:val="en-US"/>
              </w:rPr>
              <w:t>inaccuracy in your personal information</w:t>
            </w:r>
            <w:r w:rsidRPr="001A0DFA">
              <w:rPr>
                <w:rFonts w:ascii="Arial" w:eastAsia="Calibri" w:hAnsi="Arial" w:cs="Arial"/>
                <w:color w:val="0D0D0D" w:themeColor="text1" w:themeTint="F2"/>
                <w:sz w:val="20"/>
                <w:szCs w:val="20"/>
              </w:rPr>
              <w:t>;</w:t>
            </w:r>
          </w:p>
          <w:p w14:paraId="39E01739" w14:textId="77777777" w:rsidR="001A0DFA" w:rsidRPr="001A0DFA" w:rsidRDefault="001A0DFA" w:rsidP="001A0DFA">
            <w:pPr>
              <w:numPr>
                <w:ilvl w:val="0"/>
                <w:numId w:val="10"/>
              </w:numPr>
              <w:spacing w:after="60" w:line="240" w:lineRule="auto"/>
              <w:ind w:left="459" w:hanging="283"/>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restrict the processing of your personal information where:</w:t>
            </w:r>
          </w:p>
          <w:p w14:paraId="64E7BEDF" w14:textId="77777777" w:rsidR="001A0DFA" w:rsidRPr="001A0DFA" w:rsidRDefault="001A0DFA" w:rsidP="001A0DFA">
            <w:pPr>
              <w:numPr>
                <w:ilvl w:val="0"/>
                <w:numId w:val="12"/>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accuracy of the data is contested,</w:t>
            </w:r>
          </w:p>
          <w:p w14:paraId="299250B2"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eastAsia="Calibri" w:hAnsi="Arial" w:cs="Arial"/>
                <w:color w:val="0D0D0D" w:themeColor="text1" w:themeTint="F2"/>
                <w:sz w:val="20"/>
                <w:szCs w:val="20"/>
              </w:rPr>
              <w:t xml:space="preserve">the </w:t>
            </w:r>
            <w:r w:rsidRPr="001A0DFA">
              <w:rPr>
                <w:rFonts w:ascii="Arial" w:hAnsi="Arial" w:cs="Arial"/>
                <w:color w:val="0D0D0D" w:themeColor="text1" w:themeTint="F2"/>
                <w:sz w:val="20"/>
                <w:szCs w:val="20"/>
                <w:lang w:val="en-US"/>
              </w:rPr>
              <w:t>processing is unlawful or,</w:t>
            </w:r>
          </w:p>
          <w:p w14:paraId="6D2E94C7" w14:textId="77777777" w:rsidR="001A0DFA" w:rsidRPr="001A0DFA" w:rsidRDefault="001A0DFA" w:rsidP="001A0DFA">
            <w:pPr>
              <w:numPr>
                <w:ilvl w:val="0"/>
                <w:numId w:val="11"/>
              </w:numPr>
              <w:spacing w:after="60" w:line="240" w:lineRule="auto"/>
              <w:contextualSpacing/>
              <w:rPr>
                <w:rFonts w:ascii="Arial" w:eastAsia="Calibri" w:hAnsi="Arial" w:cs="Arial"/>
                <w:color w:val="0D0D0D" w:themeColor="text1" w:themeTint="F2"/>
                <w:sz w:val="20"/>
                <w:szCs w:val="20"/>
              </w:rPr>
            </w:pPr>
            <w:r w:rsidRPr="001A0DFA">
              <w:rPr>
                <w:rFonts w:ascii="Arial" w:hAnsi="Arial" w:cs="Arial"/>
                <w:color w:val="0D0D0D" w:themeColor="text1" w:themeTint="F2"/>
                <w:sz w:val="20"/>
                <w:szCs w:val="20"/>
                <w:lang w:val="en-US"/>
              </w:rPr>
              <w:t>where we no longer need the data for the purposes of the processing.</w:t>
            </w:r>
          </w:p>
          <w:p w14:paraId="2F0E8783" w14:textId="77777777" w:rsidR="001A0DFA" w:rsidRPr="001A0DFA" w:rsidRDefault="001A0DFA" w:rsidP="001A0DFA">
            <w:pPr>
              <w:spacing w:after="60" w:line="240" w:lineRule="auto"/>
              <w:ind w:left="1179"/>
              <w:contextualSpacing/>
              <w:rPr>
                <w:rFonts w:ascii="Arial" w:eastAsia="Calibri" w:hAnsi="Arial" w:cs="Arial"/>
                <w:color w:val="0D0D0D" w:themeColor="text1" w:themeTint="F2"/>
                <w:sz w:val="20"/>
                <w:szCs w:val="20"/>
              </w:rPr>
            </w:pPr>
          </w:p>
          <w:p w14:paraId="5B7171BF" w14:textId="756C8434" w:rsidR="001A0DFA" w:rsidRPr="001A0DFA" w:rsidRDefault="001A0DFA" w:rsidP="001A0DFA">
            <w:pPr>
              <w:spacing w:after="0" w:line="240" w:lineRule="auto"/>
              <w:rPr>
                <w:rFonts w:ascii="Arial" w:hAnsi="Arial" w:cs="Arial"/>
                <w:b/>
                <w:bCs/>
                <w:sz w:val="20"/>
                <w:szCs w:val="20"/>
              </w:rPr>
            </w:pPr>
            <w:r w:rsidRPr="001A0DFA">
              <w:rPr>
                <w:rFonts w:ascii="Arial" w:hAnsi="Arial" w:cs="Arial"/>
                <w:b/>
                <w:sz w:val="20"/>
                <w:szCs w:val="20"/>
                <w:lang w:eastAsia="en-GB"/>
              </w:rPr>
              <w:t>Right to object or opt-out:</w:t>
            </w:r>
            <w:r w:rsidRPr="001A0DFA">
              <w:rPr>
                <w:rFonts w:ascii="Arial" w:hAnsi="Arial" w:cs="Arial"/>
                <w:sz w:val="20"/>
                <w:szCs w:val="20"/>
                <w:lang w:eastAsia="en-GB"/>
              </w:rPr>
              <w:t xml:space="preserve"> You have the right to raise an objection </w:t>
            </w:r>
            <w:r w:rsidRPr="001A0DFA">
              <w:rPr>
                <w:rFonts w:ascii="Arial" w:hAnsi="Arial" w:cs="Arial"/>
                <w:sz w:val="20"/>
                <w:szCs w:val="20"/>
                <w:lang w:val="en-US"/>
              </w:rPr>
              <w:t xml:space="preserve">to your personal data being shared </w:t>
            </w:r>
            <w:r w:rsidR="002A78DE">
              <w:rPr>
                <w:rFonts w:ascii="Arial" w:hAnsi="Arial" w:cs="Arial"/>
                <w:sz w:val="20"/>
                <w:szCs w:val="20"/>
                <w:lang w:val="en-US"/>
              </w:rPr>
              <w:t>in EMIS web</w:t>
            </w:r>
            <w:r w:rsidRPr="001A0DFA">
              <w:rPr>
                <w:rFonts w:ascii="Arial" w:hAnsi="Arial" w:cs="Arial"/>
                <w:b/>
                <w:color w:val="FF0000"/>
                <w:sz w:val="20"/>
                <w:szCs w:val="20"/>
                <w:lang w:val="en-US"/>
              </w:rPr>
              <w:t xml:space="preserve"> </w:t>
            </w:r>
            <w:r w:rsidRPr="001A0DFA">
              <w:rPr>
                <w:rFonts w:ascii="Arial" w:hAnsi="Arial" w:cs="Arial"/>
                <w:sz w:val="20"/>
                <w:szCs w:val="20"/>
                <w:lang w:val="en" w:eastAsia="en-GB"/>
              </w:rPr>
              <w:t xml:space="preserve">with your Practice. </w:t>
            </w:r>
            <w:r w:rsidRPr="001A0DFA">
              <w:rPr>
                <w:rFonts w:ascii="Arial" w:eastAsia="Calibri" w:hAnsi="Arial" w:cs="Arial"/>
                <w:sz w:val="20"/>
                <w:szCs w:val="20"/>
              </w:rPr>
              <w:t>Although we will first need to explain how this may affect the care you receive.</w:t>
            </w:r>
          </w:p>
          <w:p w14:paraId="2A259F54" w14:textId="77777777" w:rsidR="001A0DFA" w:rsidRPr="001A0DFA" w:rsidRDefault="001A0DFA" w:rsidP="001A0DFA">
            <w:pPr>
              <w:spacing w:after="0" w:line="240" w:lineRule="auto"/>
              <w:rPr>
                <w:rFonts w:ascii="Arial" w:hAnsi="Arial" w:cs="Arial"/>
                <w:b/>
                <w:bCs/>
                <w:sz w:val="20"/>
                <w:szCs w:val="20"/>
              </w:rPr>
            </w:pPr>
          </w:p>
          <w:p w14:paraId="005E256C" w14:textId="77777777" w:rsidR="001A0DFA" w:rsidRPr="001A0DFA" w:rsidRDefault="001A0DFA" w:rsidP="001A0DFA">
            <w:pPr>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6CE53C9" w14:textId="77777777" w:rsidR="001A0DFA" w:rsidRPr="001A0DFA" w:rsidRDefault="001A0DFA" w:rsidP="001A0DFA">
            <w:pPr>
              <w:spacing w:after="0" w:line="240" w:lineRule="auto"/>
              <w:rPr>
                <w:rFonts w:ascii="Arial" w:hAnsi="Arial" w:cs="Arial"/>
                <w:color w:val="000000"/>
                <w:sz w:val="20"/>
                <w:szCs w:val="20"/>
                <w:lang w:eastAsia="en-GB"/>
              </w:rPr>
            </w:pPr>
          </w:p>
          <w:p w14:paraId="24711EAA" w14:textId="19317ECE"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b/>
                <w:sz w:val="20"/>
                <w:szCs w:val="20"/>
                <w:shd w:val="clear" w:color="auto" w:fill="FFFFFF"/>
              </w:rPr>
              <w:t>Right to complain:</w:t>
            </w:r>
            <w:r w:rsidRPr="001A0DFA">
              <w:rPr>
                <w:rFonts w:ascii="Arial" w:hAnsi="Arial" w:cs="Arial"/>
                <w:sz w:val="20"/>
                <w:szCs w:val="20"/>
                <w:shd w:val="clear" w:color="auto" w:fill="FFFFFF"/>
              </w:rPr>
              <w:t xml:space="preserve"> </w:t>
            </w:r>
            <w:r w:rsidRPr="001A0DFA">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1A0DFA">
              <w:rPr>
                <w:rFonts w:ascii="Arial" w:hAnsi="Arial" w:cs="Arial"/>
                <w:sz w:val="20"/>
                <w:szCs w:val="20"/>
              </w:rPr>
              <w:t xml:space="preserve"> </w:t>
            </w:r>
            <w:r w:rsidRPr="001A0DFA">
              <w:rPr>
                <w:rFonts w:ascii="Arial" w:hAnsi="Arial" w:cs="Arial"/>
                <w:sz w:val="20"/>
                <w:szCs w:val="20"/>
              </w:rPr>
              <w:t>process your data, you have the right to appeal/complain to the Information Commissioner (IC). The IC can be contacted at:</w:t>
            </w:r>
          </w:p>
          <w:p w14:paraId="22B21D0D"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Information Commissioner’s Office </w:t>
            </w:r>
          </w:p>
          <w:p w14:paraId="26114587"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Wycliffe House </w:t>
            </w:r>
          </w:p>
          <w:p w14:paraId="7FA522A8"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Water Lane </w:t>
            </w:r>
          </w:p>
          <w:p w14:paraId="7D2F8655" w14:textId="77777777" w:rsidR="001A0DFA" w:rsidRPr="001A0DFA" w:rsidRDefault="001A0DFA" w:rsidP="001A0DFA">
            <w:pPr>
              <w:autoSpaceDE w:val="0"/>
              <w:autoSpaceDN w:val="0"/>
              <w:adjustRightInd w:val="0"/>
              <w:spacing w:after="0" w:line="240" w:lineRule="auto"/>
              <w:rPr>
                <w:rFonts w:ascii="Arial" w:hAnsi="Arial" w:cs="Arial"/>
                <w:sz w:val="20"/>
                <w:szCs w:val="20"/>
                <w:shd w:val="clear" w:color="auto" w:fill="FFFFFF"/>
              </w:rPr>
            </w:pPr>
            <w:r w:rsidRPr="001A0DFA">
              <w:rPr>
                <w:rFonts w:ascii="Arial" w:hAnsi="Arial" w:cs="Arial"/>
                <w:sz w:val="20"/>
                <w:szCs w:val="20"/>
              </w:rPr>
              <w:t xml:space="preserve">Wilmslow </w:t>
            </w:r>
          </w:p>
          <w:p w14:paraId="23415C19" w14:textId="77777777" w:rsidR="001A0DFA" w:rsidRPr="001A0DFA" w:rsidRDefault="001A0DFA" w:rsidP="001A0DFA">
            <w:pPr>
              <w:autoSpaceDE w:val="0"/>
              <w:autoSpaceDN w:val="0"/>
              <w:adjustRightInd w:val="0"/>
              <w:spacing w:after="0" w:line="240" w:lineRule="auto"/>
              <w:rPr>
                <w:rFonts w:ascii="Arial" w:hAnsi="Arial" w:cs="Arial"/>
                <w:sz w:val="20"/>
                <w:szCs w:val="20"/>
              </w:rPr>
            </w:pPr>
            <w:r w:rsidRPr="001A0DFA">
              <w:rPr>
                <w:rFonts w:ascii="Arial" w:hAnsi="Arial" w:cs="Arial"/>
                <w:sz w:val="20"/>
                <w:szCs w:val="20"/>
              </w:rPr>
              <w:t xml:space="preserve">Cheshire </w:t>
            </w:r>
          </w:p>
          <w:p w14:paraId="1D76F03E" w14:textId="77777777" w:rsidR="001A0DFA" w:rsidRPr="001A0DFA" w:rsidRDefault="001A0DFA" w:rsidP="001A0DFA">
            <w:pPr>
              <w:autoSpaceDE w:val="0"/>
              <w:autoSpaceDN w:val="0"/>
              <w:adjustRightInd w:val="0"/>
              <w:spacing w:after="0" w:line="240" w:lineRule="auto"/>
              <w:rPr>
                <w:rFonts w:ascii="Arial" w:hAnsi="Arial" w:cs="Arial"/>
                <w:color w:val="000000"/>
                <w:sz w:val="20"/>
                <w:szCs w:val="20"/>
                <w:lang w:eastAsia="en-GB"/>
              </w:rPr>
            </w:pPr>
            <w:r w:rsidRPr="001A0DFA">
              <w:rPr>
                <w:rFonts w:ascii="Arial" w:hAnsi="Arial" w:cs="Arial"/>
                <w:color w:val="000000"/>
                <w:sz w:val="20"/>
                <w:szCs w:val="20"/>
                <w:lang w:eastAsia="en-GB"/>
              </w:rPr>
              <w:t>Tel: 0303 123 1113 or 01625 545 745</w:t>
            </w:r>
          </w:p>
          <w:p w14:paraId="469F17FD" w14:textId="76EB4719" w:rsidR="001A0DFA" w:rsidRPr="00A133E3" w:rsidRDefault="001A0DFA" w:rsidP="001A0DFA">
            <w:pPr>
              <w:spacing w:after="60"/>
              <w:rPr>
                <w:rFonts w:ascii="Arial" w:eastAsia="Calibri" w:hAnsi="Arial" w:cs="Arial"/>
                <w:b/>
                <w:color w:val="0D0D0D" w:themeColor="text1" w:themeTint="F2"/>
                <w:sz w:val="20"/>
                <w:szCs w:val="20"/>
              </w:rPr>
            </w:pPr>
            <w:r w:rsidRPr="001A0DFA">
              <w:rPr>
                <w:rFonts w:ascii="Arial" w:hAnsi="Arial" w:cs="Arial"/>
                <w:color w:val="000000"/>
                <w:sz w:val="20"/>
                <w:szCs w:val="20"/>
                <w:lang w:eastAsia="en-GB"/>
              </w:rPr>
              <w:t xml:space="preserve">Email: </w:t>
            </w:r>
            <w:hyperlink r:id="rId217" w:history="1">
              <w:r w:rsidRPr="001A0DFA">
                <w:rPr>
                  <w:rFonts w:ascii="Arial" w:hAnsi="Arial" w:cs="Arial"/>
                  <w:color w:val="0563C1" w:themeColor="hyperlink"/>
                  <w:sz w:val="20"/>
                  <w:szCs w:val="20"/>
                  <w:u w:val="single"/>
                  <w:lang w:eastAsia="en-GB"/>
                </w:rPr>
                <w:t>https://ico.org.uk/global/contact-us/</w:t>
              </w:r>
            </w:hyperlink>
            <w:r w:rsidRPr="001A0DFA">
              <w:rPr>
                <w:color w:val="000000"/>
                <w:lang w:eastAsia="en-GB"/>
              </w:rPr>
              <w:t xml:space="preserve">   </w:t>
            </w:r>
          </w:p>
        </w:tc>
      </w:tr>
      <w:tr w:rsidR="0069447E" w:rsidRPr="00A133E3" w14:paraId="119F2C6E" w14:textId="77777777" w:rsidTr="0069447E">
        <w:trPr>
          <w:trHeight w:val="145"/>
        </w:trPr>
        <w:tc>
          <w:tcPr>
            <w:tcW w:w="2220" w:type="dxa"/>
          </w:tcPr>
          <w:p w14:paraId="1B3CE9A8" w14:textId="77777777" w:rsidR="0069447E" w:rsidRPr="00A133E3" w:rsidRDefault="00000000" w:rsidP="00F117D6">
            <w:pPr>
              <w:spacing w:after="120"/>
              <w:rPr>
                <w:rFonts w:ascii="Arial" w:hAnsi="Arial" w:cs="Arial"/>
                <w:b/>
                <w:sz w:val="20"/>
                <w:szCs w:val="20"/>
              </w:rPr>
            </w:pPr>
            <w:hyperlink r:id="rId218" w:history="1">
              <w:r w:rsidR="0069447E" w:rsidRPr="00A133E3">
                <w:rPr>
                  <w:rStyle w:val="Hyperlink"/>
                  <w:rFonts w:ascii="Arial" w:hAnsi="Arial" w:cs="Arial"/>
                  <w:sz w:val="20"/>
                  <w:szCs w:val="20"/>
                  <w:lang w:val="en"/>
                </w:rPr>
                <w:t>EMIS Health</w:t>
              </w:r>
            </w:hyperlink>
            <w:r w:rsidR="0069447E" w:rsidRPr="00A133E3">
              <w:rPr>
                <w:rFonts w:ascii="Arial" w:hAnsi="Arial" w:cs="Arial"/>
                <w:b/>
                <w:sz w:val="20"/>
                <w:szCs w:val="20"/>
                <w:lang w:val="en"/>
              </w:rPr>
              <w:t xml:space="preserve"> </w:t>
            </w:r>
            <w:r w:rsidR="0069447E" w:rsidRPr="00A133E3">
              <w:rPr>
                <w:rFonts w:ascii="Arial" w:hAnsi="Arial" w:cs="Arial"/>
                <w:b/>
                <w:sz w:val="20"/>
                <w:szCs w:val="20"/>
              </w:rPr>
              <w:t>Systems Local Record Sharing – Integrated Care:</w:t>
            </w:r>
          </w:p>
          <w:p w14:paraId="0ADC8343" w14:textId="77777777" w:rsidR="0069447E" w:rsidRPr="00A133E3" w:rsidRDefault="0069447E" w:rsidP="00F117D6">
            <w:pPr>
              <w:spacing w:after="120"/>
              <w:rPr>
                <w:rFonts w:ascii="Arial" w:hAnsi="Arial" w:cs="Arial"/>
                <w:b/>
                <w:color w:val="FF0000"/>
                <w:sz w:val="20"/>
                <w:szCs w:val="20"/>
              </w:rPr>
            </w:pPr>
          </w:p>
        </w:tc>
        <w:tc>
          <w:tcPr>
            <w:tcW w:w="4471" w:type="dxa"/>
          </w:tcPr>
          <w:p w14:paraId="48A461C7" w14:textId="77777777" w:rsidR="0069447E" w:rsidRPr="00A133E3" w:rsidRDefault="0069447E" w:rsidP="00F117D6">
            <w:pPr>
              <w:spacing w:after="120"/>
              <w:rPr>
                <w:rStyle w:val="tgc"/>
                <w:rFonts w:ascii="Arial" w:hAnsi="Arial" w:cs="Arial"/>
                <w:color w:val="000000" w:themeColor="text1"/>
                <w:sz w:val="20"/>
                <w:szCs w:val="20"/>
              </w:rPr>
            </w:pPr>
            <w:r w:rsidRPr="00A133E3">
              <w:rPr>
                <w:rFonts w:ascii="Arial" w:hAnsi="Arial" w:cs="Arial"/>
                <w:color w:val="000000" w:themeColor="text1"/>
                <w:sz w:val="20"/>
                <w:szCs w:val="20"/>
              </w:rPr>
              <w:t>EMIS Local Record Sharing enables your</w:t>
            </w:r>
            <w:r w:rsidRPr="00A133E3">
              <w:rPr>
                <w:rFonts w:ascii="Arial" w:hAnsi="Arial" w:cs="Arial"/>
                <w:b/>
                <w:color w:val="000000" w:themeColor="text1"/>
                <w:sz w:val="20"/>
                <w:szCs w:val="20"/>
              </w:rPr>
              <w:t xml:space="preserve"> </w:t>
            </w:r>
            <w:r w:rsidRPr="00A133E3">
              <w:rPr>
                <w:rStyle w:val="tgc"/>
                <w:rFonts w:ascii="Arial" w:hAnsi="Arial" w:cs="Arial"/>
                <w:color w:val="000000" w:themeColor="text1"/>
                <w:sz w:val="20"/>
                <w:szCs w:val="20"/>
              </w:rPr>
              <w:t xml:space="preserve">GP medical record held on our secure EMIS Web clinical system to be shared with other healthcare Providers </w:t>
            </w:r>
            <w:r w:rsidRPr="00A133E3">
              <w:rPr>
                <w:rFonts w:ascii="Arial" w:hAnsi="Arial" w:cs="Arial"/>
                <w:color w:val="000000" w:themeColor="text1"/>
                <w:sz w:val="20"/>
                <w:szCs w:val="20"/>
              </w:rPr>
              <w:t>(e.g. acute hospitals, mental and community health and other GPs)</w:t>
            </w:r>
            <w:r w:rsidRPr="00A133E3">
              <w:rPr>
                <w:rStyle w:val="tgc"/>
                <w:rFonts w:ascii="Arial" w:hAnsi="Arial" w:cs="Arial"/>
                <w:color w:val="000000" w:themeColor="text1"/>
                <w:sz w:val="20"/>
                <w:szCs w:val="20"/>
              </w:rPr>
              <w:t xml:space="preserve"> who are commissioned to provide to provide health care services within your borough. </w:t>
            </w:r>
          </w:p>
          <w:p w14:paraId="6547F139" w14:textId="3C0CE12B" w:rsidR="0069447E" w:rsidRPr="002D7E1C" w:rsidRDefault="0069447E" w:rsidP="00F117D6">
            <w:pPr>
              <w:spacing w:after="120"/>
              <w:rPr>
                <w:rFonts w:ascii="Arial" w:hAnsi="Arial" w:cs="Arial"/>
                <w:sz w:val="20"/>
                <w:szCs w:val="20"/>
              </w:rPr>
            </w:pPr>
            <w:r w:rsidRPr="00A133E3">
              <w:rPr>
                <w:rFonts w:ascii="Arial" w:hAnsi="Arial" w:cs="Arial"/>
                <w:color w:val="000000" w:themeColor="text1"/>
                <w:sz w:val="20"/>
                <w:szCs w:val="20"/>
              </w:rPr>
              <w:t xml:space="preserve">This local sharing is used to provide direct patient care for services such as continued extended access, home visits, universal offers, </w:t>
            </w:r>
            <w:r w:rsidRPr="00A133E3">
              <w:rPr>
                <w:rStyle w:val="tgc"/>
                <w:rFonts w:ascii="Arial" w:hAnsi="Arial" w:cs="Arial"/>
                <w:color w:val="000000" w:themeColor="text1"/>
                <w:sz w:val="20"/>
                <w:szCs w:val="20"/>
              </w:rPr>
              <w:t>musculoskeletal</w:t>
            </w:r>
            <w:r w:rsidRPr="00A133E3">
              <w:rPr>
                <w:rFonts w:ascii="Arial" w:hAnsi="Arial" w:cs="Arial"/>
                <w:color w:val="000000" w:themeColor="text1"/>
                <w:sz w:val="20"/>
                <w:szCs w:val="20"/>
              </w:rPr>
              <w:t xml:space="preserve"> service, GP at front door and </w:t>
            </w:r>
            <w:r w:rsidR="002A78DE" w:rsidRPr="002D7E1C">
              <w:rPr>
                <w:rFonts w:ascii="Arial" w:hAnsi="Arial" w:cs="Arial"/>
                <w:sz w:val="20"/>
                <w:szCs w:val="20"/>
              </w:rPr>
              <w:t>Medway.</w:t>
            </w:r>
          </w:p>
          <w:p w14:paraId="13FE010F" w14:textId="77777777" w:rsidR="0069447E" w:rsidRPr="00A133E3" w:rsidRDefault="0069447E" w:rsidP="00F117D6">
            <w:pPr>
              <w:spacing w:after="120"/>
              <w:rPr>
                <w:rStyle w:val="Hyperlink"/>
                <w:rFonts w:ascii="Arial" w:hAnsi="Arial" w:cs="Arial"/>
                <w:sz w:val="20"/>
                <w:szCs w:val="20"/>
              </w:rPr>
            </w:pPr>
            <w:r w:rsidRPr="00A133E3">
              <w:rPr>
                <w:rFonts w:ascii="Arial" w:hAnsi="Arial" w:cs="Arial"/>
                <w:sz w:val="20"/>
                <w:szCs w:val="20"/>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127B5EC4" w14:textId="77777777" w:rsidR="0069447E" w:rsidRPr="00A133E3" w:rsidRDefault="0069447E" w:rsidP="00F117D6">
            <w:pPr>
              <w:spacing w:after="120"/>
              <w:rPr>
                <w:rFonts w:ascii="Arial" w:hAnsi="Arial" w:cs="Arial"/>
                <w:color w:val="000000" w:themeColor="text1"/>
                <w:sz w:val="20"/>
                <w:szCs w:val="20"/>
                <w:lang w:eastAsia="en-GB"/>
              </w:rPr>
            </w:pPr>
            <w:r w:rsidRPr="00A133E3">
              <w:rPr>
                <w:rFonts w:ascii="Arial" w:hAnsi="Arial" w:cs="Arial"/>
                <w:color w:val="000000" w:themeColor="text1"/>
                <w:sz w:val="20"/>
                <w:szCs w:val="20"/>
                <w:lang w:eastAsia="en-GB"/>
              </w:rPr>
              <w:t>The source of the information shared in this way is your electronic GP record.</w:t>
            </w:r>
          </w:p>
          <w:p w14:paraId="21EF2F2A" w14:textId="77777777" w:rsidR="0069447E" w:rsidRPr="00A133E3" w:rsidRDefault="0069447E" w:rsidP="00F117D6">
            <w:pPr>
              <w:spacing w:after="120"/>
              <w:rPr>
                <w:rFonts w:ascii="Arial" w:hAnsi="Arial" w:cs="Arial"/>
                <w:b/>
                <w:color w:val="000000" w:themeColor="text1"/>
                <w:sz w:val="20"/>
                <w:szCs w:val="20"/>
                <w:u w:val="single"/>
                <w:lang w:val="en"/>
              </w:rPr>
            </w:pPr>
            <w:r w:rsidRPr="00A133E3">
              <w:rPr>
                <w:rFonts w:ascii="Arial" w:hAnsi="Arial" w:cs="Arial"/>
                <w:b/>
                <w:color w:val="000000" w:themeColor="text1"/>
                <w:sz w:val="20"/>
                <w:szCs w:val="20"/>
                <w:u w:val="single"/>
                <w:lang w:val="en"/>
              </w:rPr>
              <w:t xml:space="preserve">Data Retention Period: </w:t>
            </w:r>
          </w:p>
          <w:p w14:paraId="6FF12D4E" w14:textId="77777777" w:rsidR="0069447E" w:rsidRPr="00A133E3" w:rsidRDefault="0069447E" w:rsidP="00F117D6">
            <w:pPr>
              <w:spacing w:after="120"/>
              <w:rPr>
                <w:rFonts w:ascii="Arial" w:eastAsia="Calibri" w:hAnsi="Arial" w:cs="Arial"/>
                <w:color w:val="000000" w:themeColor="text1"/>
                <w:sz w:val="20"/>
                <w:szCs w:val="20"/>
                <w:u w:val="single"/>
              </w:rPr>
            </w:pPr>
            <w:r w:rsidRPr="00A133E3">
              <w:rPr>
                <w:rFonts w:ascii="Arial" w:eastAsia="Calibri" w:hAnsi="Arial" w:cs="Arial"/>
                <w:color w:val="000000" w:themeColor="text1"/>
                <w:sz w:val="20"/>
                <w:szCs w:val="20"/>
              </w:rPr>
              <w:t xml:space="preserve">All records held in the Practice EMIS  system are kept for the duration specified in the </w:t>
            </w:r>
            <w:hyperlink r:id="rId219" w:history="1">
              <w:r w:rsidRPr="00A133E3">
                <w:rPr>
                  <w:rStyle w:val="Hyperlink"/>
                  <w:rFonts w:ascii="Arial" w:hAnsi="Arial" w:cs="Arial"/>
                  <w:color w:val="000000" w:themeColor="text1"/>
                  <w:sz w:val="20"/>
                  <w:szCs w:val="20"/>
                </w:rPr>
                <w:t>Records Management Codes of Practice for Health and Social Care</w:t>
              </w:r>
            </w:hyperlink>
          </w:p>
        </w:tc>
        <w:tc>
          <w:tcPr>
            <w:tcW w:w="4281" w:type="dxa"/>
          </w:tcPr>
          <w:p w14:paraId="20AF7D6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76A7EA3" w14:textId="77777777" w:rsidR="0069447E" w:rsidRPr="00A133E3" w:rsidRDefault="00000000" w:rsidP="00F117D6">
            <w:pPr>
              <w:spacing w:after="120"/>
              <w:rPr>
                <w:rFonts w:ascii="Arial" w:hAnsi="Arial" w:cs="Arial"/>
                <w:sz w:val="20"/>
                <w:szCs w:val="20"/>
              </w:rPr>
            </w:pPr>
            <w:hyperlink r:id="rId220"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1B88D8C2"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21" w:history="1">
              <w:r w:rsidR="0069447E" w:rsidRPr="00A133E3">
                <w:rPr>
                  <w:rStyle w:val="Hyperlink"/>
                  <w:rFonts w:ascii="Arial" w:hAnsi="Arial" w:cs="Arial"/>
                  <w:sz w:val="20"/>
                  <w:szCs w:val="20"/>
                </w:rPr>
                <w:t>DPA Section 8 (d) - processing is necessary for the exercise of statutory functions;</w:t>
              </w:r>
            </w:hyperlink>
          </w:p>
          <w:p w14:paraId="7A886B2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E84BF6A" w14:textId="77777777" w:rsidR="0069447E" w:rsidRPr="00A133E3" w:rsidRDefault="00000000" w:rsidP="00F117D6">
            <w:pPr>
              <w:spacing w:after="120"/>
              <w:rPr>
                <w:rFonts w:ascii="Arial" w:hAnsi="Arial" w:cs="Arial"/>
                <w:sz w:val="20"/>
                <w:szCs w:val="20"/>
              </w:rPr>
            </w:pPr>
            <w:hyperlink r:id="rId222"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25B04184" w14:textId="77777777" w:rsidR="0069447E" w:rsidRPr="00A133E3" w:rsidRDefault="00000000" w:rsidP="00F117D6">
            <w:pPr>
              <w:spacing w:after="120"/>
              <w:rPr>
                <w:rFonts w:ascii="Arial" w:hAnsi="Arial" w:cs="Arial"/>
                <w:sz w:val="20"/>
                <w:szCs w:val="20"/>
              </w:rPr>
            </w:pPr>
            <w:hyperlink r:id="rId223"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75CE3007" w14:textId="77777777" w:rsidR="0069447E" w:rsidRPr="00A133E3" w:rsidRDefault="00000000" w:rsidP="00F117D6">
            <w:pPr>
              <w:rPr>
                <w:rFonts w:ascii="Arial" w:hAnsi="Arial" w:cs="Arial"/>
                <w:b/>
                <w:sz w:val="20"/>
                <w:szCs w:val="20"/>
              </w:rPr>
            </w:pPr>
            <w:hyperlink r:id="rId224"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D653CE1"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FDD357D" w14:textId="77777777" w:rsidR="0069447E" w:rsidRPr="00A133E3" w:rsidRDefault="00000000" w:rsidP="00F117D6">
            <w:pPr>
              <w:spacing w:after="120"/>
              <w:rPr>
                <w:rFonts w:ascii="Arial" w:eastAsia="Calibri" w:hAnsi="Arial" w:cs="Arial"/>
                <w:bCs/>
                <w:color w:val="0563C1" w:themeColor="hyperlink"/>
                <w:sz w:val="20"/>
                <w:szCs w:val="20"/>
                <w:u w:val="single"/>
              </w:rPr>
            </w:pPr>
            <w:hyperlink r:id="rId225" w:history="1">
              <w:r w:rsidR="0069447E" w:rsidRPr="00A133E3">
                <w:rPr>
                  <w:rStyle w:val="Hyperlink"/>
                  <w:rFonts w:ascii="Arial" w:hAnsi="Arial" w:cs="Arial"/>
                  <w:sz w:val="20"/>
                  <w:szCs w:val="20"/>
                </w:rPr>
                <w:t>Common Law of Duty of Confidentiality</w:t>
              </w:r>
            </w:hyperlink>
          </w:p>
        </w:tc>
        <w:tc>
          <w:tcPr>
            <w:tcW w:w="4820" w:type="dxa"/>
          </w:tcPr>
          <w:p w14:paraId="645A04A1"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C707704"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2CF3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232C4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8671A81"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67097DD"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87EBA52"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BECF1B"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231C0744"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7207E9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E2C0A9E" w14:textId="2F0C74D3"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4AA00C6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082C9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49A4B6D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F0813B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E99F70"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574A3BE"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lastRenderedPageBreak/>
              <w:t>Tel: 0303 123 1113 or 01625 545 745</w:t>
            </w:r>
          </w:p>
          <w:p w14:paraId="66BA5303" w14:textId="10B4FEC8"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2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150F93A0" w14:textId="77777777" w:rsidR="0069447E" w:rsidRPr="00A133E3" w:rsidRDefault="0069447E" w:rsidP="00F117D6">
            <w:pPr>
              <w:spacing w:after="120"/>
              <w:rPr>
                <w:rFonts w:ascii="Arial" w:hAnsi="Arial" w:cs="Arial"/>
                <w:color w:val="333333"/>
                <w:sz w:val="20"/>
                <w:szCs w:val="20"/>
              </w:rPr>
            </w:pPr>
          </w:p>
        </w:tc>
      </w:tr>
      <w:tr w:rsidR="0069447E" w:rsidRPr="00A133E3" w14:paraId="40684F4A" w14:textId="77777777" w:rsidTr="0069447E">
        <w:trPr>
          <w:trHeight w:val="145"/>
        </w:trPr>
        <w:tc>
          <w:tcPr>
            <w:tcW w:w="2220" w:type="dxa"/>
          </w:tcPr>
          <w:p w14:paraId="2278407E" w14:textId="77777777" w:rsidR="0069447E" w:rsidRPr="00A133E3" w:rsidRDefault="00000000" w:rsidP="00F117D6">
            <w:pPr>
              <w:spacing w:after="120"/>
              <w:rPr>
                <w:rFonts w:ascii="Arial" w:hAnsi="Arial" w:cs="Arial"/>
                <w:b/>
                <w:color w:val="FF0000"/>
                <w:sz w:val="20"/>
                <w:szCs w:val="20"/>
              </w:rPr>
            </w:pPr>
            <w:hyperlink r:id="rId227" w:history="1">
              <w:r w:rsidR="0069447E" w:rsidRPr="00A133E3">
                <w:rPr>
                  <w:rStyle w:val="Hyperlink"/>
                  <w:rFonts w:ascii="Arial" w:hAnsi="Arial" w:cs="Arial"/>
                  <w:sz w:val="20"/>
                  <w:szCs w:val="20"/>
                </w:rPr>
                <w:t>Vision 360</w:t>
              </w:r>
            </w:hyperlink>
            <w:r w:rsidR="0069447E" w:rsidRPr="00A133E3">
              <w:rPr>
                <w:rStyle w:val="Hyperlink"/>
                <w:rFonts w:ascii="Arial" w:hAnsi="Arial" w:cs="Arial"/>
                <w:sz w:val="20"/>
                <w:szCs w:val="20"/>
              </w:rPr>
              <w:t xml:space="preserve"> System - </w:t>
            </w:r>
            <w:r w:rsidR="0069447E" w:rsidRPr="00A133E3">
              <w:rPr>
                <w:rFonts w:ascii="Arial" w:hAnsi="Arial" w:cs="Arial"/>
                <w:b/>
                <w:sz w:val="20"/>
                <w:szCs w:val="20"/>
              </w:rPr>
              <w:t>Local Record Sharing – Integrated Care:</w:t>
            </w:r>
          </w:p>
        </w:tc>
        <w:tc>
          <w:tcPr>
            <w:tcW w:w="4471" w:type="dxa"/>
          </w:tcPr>
          <w:p w14:paraId="7A4EF504" w14:textId="77777777" w:rsidR="0069447E" w:rsidRPr="00A133E3" w:rsidRDefault="00000000" w:rsidP="00F117D6">
            <w:pPr>
              <w:rPr>
                <w:rFonts w:ascii="Arial" w:hAnsi="Arial" w:cs="Arial"/>
                <w:b/>
                <w:sz w:val="20"/>
                <w:szCs w:val="20"/>
              </w:rPr>
            </w:pPr>
            <w:hyperlink r:id="rId228" w:history="1">
              <w:r w:rsidR="0069447E" w:rsidRPr="00A133E3">
                <w:rPr>
                  <w:rStyle w:val="Hyperlink"/>
                  <w:rFonts w:ascii="Arial" w:hAnsi="Arial" w:cs="Arial"/>
                  <w:sz w:val="20"/>
                  <w:szCs w:val="20"/>
                </w:rPr>
                <w:t>Vision 360</w:t>
              </w:r>
            </w:hyperlink>
            <w:r w:rsidR="0069447E" w:rsidRPr="00A133E3">
              <w:rPr>
                <w:rFonts w:ascii="Arial" w:hAnsi="Arial" w:cs="Arial"/>
                <w:b/>
                <w:sz w:val="20"/>
                <w:szCs w:val="20"/>
              </w:rPr>
              <w:t xml:space="preserve"> </w:t>
            </w:r>
            <w:r w:rsidR="0069447E" w:rsidRPr="00A133E3">
              <w:rPr>
                <w:rFonts w:ascii="Arial" w:hAnsi="Arial" w:cs="Arial"/>
                <w:sz w:val="20"/>
                <w:szCs w:val="20"/>
                <w:lang w:val="en"/>
              </w:rPr>
              <w:t xml:space="preserve">Practice Access provides secure, remote access to a patient's clinical data including medical history, therapy and test results. It allows Vision and </w:t>
            </w:r>
            <w:proofErr w:type="spellStart"/>
            <w:r w:rsidR="0069447E" w:rsidRPr="00A133E3">
              <w:rPr>
                <w:rFonts w:ascii="Arial" w:hAnsi="Arial" w:cs="Arial"/>
                <w:sz w:val="20"/>
                <w:szCs w:val="20"/>
                <w:lang w:val="en"/>
              </w:rPr>
              <w:t>Emis</w:t>
            </w:r>
            <w:proofErr w:type="spellEnd"/>
            <w:r w:rsidR="0069447E" w:rsidRPr="00A133E3">
              <w:rPr>
                <w:rFonts w:ascii="Arial" w:hAnsi="Arial" w:cs="Arial"/>
                <w:sz w:val="20"/>
                <w:szCs w:val="20"/>
                <w:lang w:val="en"/>
              </w:rPr>
              <w:t xml:space="preserve"> Web Practices you to share, view, record and edit patient consultation details between the two systems irrespective of technological and </w:t>
            </w:r>
            <w:proofErr w:type="spellStart"/>
            <w:r w:rsidR="0069447E" w:rsidRPr="00A133E3">
              <w:rPr>
                <w:rFonts w:ascii="Arial" w:hAnsi="Arial" w:cs="Arial"/>
                <w:sz w:val="20"/>
                <w:szCs w:val="20"/>
                <w:lang w:val="en"/>
              </w:rPr>
              <w:t>organisation</w:t>
            </w:r>
            <w:proofErr w:type="spellEnd"/>
            <w:r w:rsidR="0069447E" w:rsidRPr="00A133E3">
              <w:rPr>
                <w:rFonts w:ascii="Arial" w:hAnsi="Arial" w:cs="Arial"/>
                <w:sz w:val="20"/>
                <w:szCs w:val="20"/>
                <w:lang w:val="en"/>
              </w:rPr>
              <w:t xml:space="preserve"> boundaries.</w:t>
            </w:r>
          </w:p>
          <w:p w14:paraId="10899DEB" w14:textId="77777777" w:rsidR="0069447E" w:rsidRPr="002A78DE" w:rsidRDefault="0069447E" w:rsidP="00F117D6">
            <w:pPr>
              <w:spacing w:after="120"/>
              <w:rPr>
                <w:rFonts w:ascii="Arial" w:hAnsi="Arial" w:cs="Arial"/>
                <w:sz w:val="20"/>
                <w:szCs w:val="20"/>
              </w:rPr>
            </w:pPr>
            <w:r w:rsidRPr="00A133E3">
              <w:rPr>
                <w:rFonts w:ascii="Arial" w:hAnsi="Arial" w:cs="Arial"/>
                <w:sz w:val="20"/>
                <w:szCs w:val="20"/>
              </w:rPr>
              <w:t xml:space="preserve">The Vision 360 </w:t>
            </w:r>
            <w:r w:rsidRPr="002A78DE">
              <w:rPr>
                <w:rFonts w:ascii="Arial" w:hAnsi="Arial" w:cs="Arial"/>
                <w:sz w:val="20"/>
                <w:szCs w:val="20"/>
              </w:rPr>
              <w:t xml:space="preserve">is used to provide Direct Patient Care for services such as continued extended access, home visits, universal offers, </w:t>
            </w:r>
            <w:r w:rsidRPr="002A78DE">
              <w:rPr>
                <w:rStyle w:val="tgc"/>
                <w:rFonts w:ascii="Arial" w:hAnsi="Arial" w:cs="Arial"/>
                <w:sz w:val="20"/>
                <w:szCs w:val="20"/>
              </w:rPr>
              <w:t>musculoskeletal</w:t>
            </w:r>
            <w:r w:rsidRPr="002A78DE">
              <w:rPr>
                <w:rFonts w:ascii="Arial" w:hAnsi="Arial" w:cs="Arial"/>
                <w:sz w:val="20"/>
                <w:szCs w:val="20"/>
              </w:rPr>
              <w:t xml:space="preserve"> service, GP at front door and other neighbourhood services across [select area e.g. Dartford, Gravesham, Swanley, Swale, East or West Kent]</w:t>
            </w:r>
          </w:p>
          <w:p w14:paraId="0A7BFB91" w14:textId="77777777" w:rsidR="0069447E" w:rsidRPr="00A133E3" w:rsidRDefault="0069447E" w:rsidP="00F117D6">
            <w:pPr>
              <w:spacing w:after="120"/>
              <w:rPr>
                <w:rFonts w:ascii="Arial" w:hAnsi="Arial" w:cs="Arial"/>
                <w:sz w:val="20"/>
                <w:szCs w:val="20"/>
              </w:rPr>
            </w:pPr>
            <w:r w:rsidRPr="002A78DE">
              <w:rPr>
                <w:rFonts w:ascii="Arial" w:hAnsi="Arial" w:cs="Arial"/>
                <w:sz w:val="20"/>
                <w:szCs w:val="20"/>
              </w:rPr>
              <w:t>The information is accessed in real time and on-demand, meaning that data from your GP record is neither extracted, nor uploaded, nor sent anywhere in real time and on-demand, meaning that data from your GP record.</w:t>
            </w:r>
          </w:p>
        </w:tc>
        <w:tc>
          <w:tcPr>
            <w:tcW w:w="4281" w:type="dxa"/>
          </w:tcPr>
          <w:p w14:paraId="1E69D1F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under the following GDPR and DPA conditions: </w:t>
            </w:r>
          </w:p>
          <w:p w14:paraId="5CA9CBB9" w14:textId="77777777" w:rsidR="0069447E" w:rsidRPr="00A133E3" w:rsidRDefault="00000000" w:rsidP="00F117D6">
            <w:pPr>
              <w:spacing w:after="120"/>
              <w:rPr>
                <w:rFonts w:ascii="Arial" w:hAnsi="Arial" w:cs="Arial"/>
                <w:sz w:val="20"/>
                <w:szCs w:val="20"/>
              </w:rPr>
            </w:pPr>
            <w:hyperlink r:id="rId229"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78F958DD"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30" w:history="1">
              <w:r w:rsidR="0069447E" w:rsidRPr="00A133E3">
                <w:rPr>
                  <w:rStyle w:val="Hyperlink"/>
                  <w:rFonts w:ascii="Arial" w:hAnsi="Arial" w:cs="Arial"/>
                  <w:sz w:val="20"/>
                  <w:szCs w:val="20"/>
                </w:rPr>
                <w:t>DPA Section 8 (d) - processing is necessary for the exercise of statutory functions;</w:t>
              </w:r>
            </w:hyperlink>
          </w:p>
          <w:p w14:paraId="0924786D"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2C9828" w14:textId="77777777" w:rsidR="0069447E" w:rsidRPr="00A133E3" w:rsidRDefault="00000000" w:rsidP="00F117D6">
            <w:pPr>
              <w:spacing w:after="120"/>
              <w:rPr>
                <w:rFonts w:ascii="Arial" w:hAnsi="Arial" w:cs="Arial"/>
                <w:sz w:val="20"/>
                <w:szCs w:val="20"/>
              </w:rPr>
            </w:pPr>
            <w:hyperlink r:id="rId231"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64D616F6" w14:textId="77777777" w:rsidR="0069447E" w:rsidRPr="00A133E3" w:rsidRDefault="00000000" w:rsidP="00F117D6">
            <w:pPr>
              <w:spacing w:after="120"/>
              <w:rPr>
                <w:rFonts w:ascii="Arial" w:hAnsi="Arial" w:cs="Arial"/>
                <w:sz w:val="20"/>
                <w:szCs w:val="20"/>
              </w:rPr>
            </w:pPr>
            <w:hyperlink r:id="rId232"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43BD2CF" w14:textId="77777777" w:rsidR="0069447E" w:rsidRPr="00A133E3" w:rsidRDefault="00000000" w:rsidP="00F117D6">
            <w:pPr>
              <w:rPr>
                <w:rStyle w:val="Hyperlink"/>
                <w:rFonts w:ascii="Arial" w:hAnsi="Arial" w:cs="Arial"/>
                <w:sz w:val="20"/>
                <w:szCs w:val="20"/>
              </w:rPr>
            </w:pPr>
            <w:hyperlink r:id="rId233"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FAE574D"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E57EDB9" w14:textId="77777777" w:rsidR="0069447E" w:rsidRPr="00A133E3" w:rsidRDefault="00000000" w:rsidP="00F117D6">
            <w:pPr>
              <w:spacing w:after="120"/>
              <w:rPr>
                <w:rFonts w:ascii="Arial" w:eastAsia="Calibri" w:hAnsi="Arial" w:cs="Arial"/>
                <w:bCs/>
                <w:sz w:val="20"/>
                <w:szCs w:val="20"/>
              </w:rPr>
            </w:pPr>
            <w:hyperlink r:id="rId234" w:history="1">
              <w:r w:rsidR="0069447E" w:rsidRPr="00A133E3">
                <w:rPr>
                  <w:rStyle w:val="Hyperlink"/>
                  <w:rFonts w:ascii="Arial" w:hAnsi="Arial" w:cs="Arial"/>
                  <w:sz w:val="20"/>
                  <w:szCs w:val="20"/>
                </w:rPr>
                <w:t>Section 251B Health and Social Care (Safety and Quality Act) 2015 (Duty to Share)</w:t>
              </w:r>
            </w:hyperlink>
            <w:r w:rsidR="0069447E" w:rsidRPr="00A133E3">
              <w:rPr>
                <w:rFonts w:ascii="Arial" w:eastAsia="Calibri" w:hAnsi="Arial" w:cs="Arial"/>
                <w:bCs/>
                <w:sz w:val="20"/>
                <w:szCs w:val="20"/>
              </w:rPr>
              <w:t>;</w:t>
            </w:r>
          </w:p>
          <w:p w14:paraId="0E47E0B9" w14:textId="77777777" w:rsidR="0069447E" w:rsidRPr="00A133E3" w:rsidRDefault="00000000" w:rsidP="00F117D6">
            <w:pPr>
              <w:rPr>
                <w:rFonts w:ascii="Arial" w:hAnsi="Arial" w:cs="Arial"/>
                <w:b/>
                <w:sz w:val="20"/>
                <w:szCs w:val="20"/>
              </w:rPr>
            </w:pPr>
            <w:hyperlink r:id="rId235" w:history="1">
              <w:r w:rsidR="0069447E" w:rsidRPr="00A133E3">
                <w:rPr>
                  <w:rStyle w:val="Hyperlink"/>
                  <w:rFonts w:ascii="Arial" w:hAnsi="Arial" w:cs="Arial"/>
                  <w:sz w:val="20"/>
                  <w:szCs w:val="20"/>
                </w:rPr>
                <w:t>Common Law of Duty of Confidentiality</w:t>
              </w:r>
            </w:hyperlink>
          </w:p>
          <w:p w14:paraId="7684DF43" w14:textId="77777777" w:rsidR="0069447E" w:rsidRPr="00A133E3" w:rsidRDefault="0069447E" w:rsidP="00F117D6">
            <w:pPr>
              <w:spacing w:after="120"/>
              <w:rPr>
                <w:rFonts w:ascii="Arial" w:hAnsi="Arial" w:cs="Arial"/>
                <w:sz w:val="20"/>
                <w:szCs w:val="20"/>
              </w:rPr>
            </w:pPr>
          </w:p>
        </w:tc>
        <w:tc>
          <w:tcPr>
            <w:tcW w:w="4820" w:type="dxa"/>
          </w:tcPr>
          <w:p w14:paraId="6276072C"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4FE0A4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0DE650D"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ED749DC"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439683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96015E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635AF9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449DF7D1"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B38DD1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06A114F3"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05B7401" w14:textId="47DB6752"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F7E21C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E3B4B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982134"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D3E8A2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0345DD59"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8FACC62"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87FAB23"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36"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44D527E5"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11EDBBE7" w14:textId="77777777" w:rsidTr="0069447E">
        <w:trPr>
          <w:trHeight w:val="145"/>
        </w:trPr>
        <w:tc>
          <w:tcPr>
            <w:tcW w:w="2220" w:type="dxa"/>
          </w:tcPr>
          <w:p w14:paraId="7CB68E37" w14:textId="77777777" w:rsidR="0069447E" w:rsidRPr="00A133E3" w:rsidRDefault="00000000" w:rsidP="00F117D6">
            <w:pPr>
              <w:spacing w:after="120"/>
              <w:rPr>
                <w:rFonts w:ascii="Arial" w:hAnsi="Arial" w:cs="Arial"/>
                <w:b/>
                <w:color w:val="FF0000"/>
                <w:sz w:val="20"/>
                <w:szCs w:val="20"/>
              </w:rPr>
            </w:pPr>
            <w:hyperlink r:id="rId237" w:history="1">
              <w:r w:rsidR="0069447E" w:rsidRPr="00A133E3">
                <w:rPr>
                  <w:rStyle w:val="Hyperlink"/>
                  <w:rFonts w:ascii="Arial" w:hAnsi="Arial" w:cs="Arial"/>
                  <w:sz w:val="20"/>
                  <w:szCs w:val="20"/>
                </w:rPr>
                <w:t>Healthcare Gateway</w:t>
              </w:r>
            </w:hyperlink>
          </w:p>
        </w:tc>
        <w:tc>
          <w:tcPr>
            <w:tcW w:w="4471" w:type="dxa"/>
          </w:tcPr>
          <w:p w14:paraId="027AC700" w14:textId="77777777" w:rsidR="0069447E" w:rsidRPr="00A133E3" w:rsidRDefault="00000000" w:rsidP="00F117D6">
            <w:pPr>
              <w:pStyle w:val="NormalWeb"/>
              <w:rPr>
                <w:rFonts w:ascii="Arial" w:hAnsi="Arial" w:cs="Arial"/>
                <w:color w:val="333333"/>
                <w:sz w:val="20"/>
                <w:szCs w:val="20"/>
                <w:lang w:val="en-US"/>
              </w:rPr>
            </w:pPr>
            <w:hyperlink r:id="rId238" w:history="1">
              <w:r w:rsidR="0069447E" w:rsidRPr="00A133E3">
                <w:rPr>
                  <w:rStyle w:val="Hyperlink"/>
                  <w:rFonts w:ascii="Arial" w:eastAsia="Calibri" w:hAnsi="Arial" w:cs="Arial"/>
                  <w:sz w:val="20"/>
                  <w:szCs w:val="20"/>
                </w:rPr>
                <w:t>Healthcare Gateway</w:t>
              </w:r>
            </w:hyperlink>
            <w:r w:rsidR="0069447E" w:rsidRPr="00A133E3">
              <w:rPr>
                <w:rFonts w:ascii="Arial" w:hAnsi="Arial" w:cs="Arial"/>
                <w:color w:val="333333"/>
                <w:sz w:val="20"/>
                <w:szCs w:val="20"/>
                <w:lang w:val="en-US"/>
              </w:rPr>
              <w:t xml:space="preserve"> is the system supplier of </w:t>
            </w:r>
            <w:hyperlink r:id="rId239" w:history="1">
              <w:r w:rsidR="0069447E" w:rsidRPr="00A133E3">
                <w:rPr>
                  <w:rStyle w:val="Hyperlink"/>
                  <w:rFonts w:ascii="Arial" w:eastAsia="Calibri" w:hAnsi="Arial" w:cs="Arial"/>
                  <w:sz w:val="20"/>
                  <w:szCs w:val="20"/>
                </w:rPr>
                <w:t>Medical Interoperability Gateway (MIG)</w:t>
              </w:r>
            </w:hyperlink>
            <w:r w:rsidR="0069447E" w:rsidRPr="00A133E3">
              <w:rPr>
                <w:rFonts w:ascii="Arial" w:hAnsi="Arial" w:cs="Arial"/>
                <w:color w:val="333333"/>
                <w:sz w:val="20"/>
                <w:szCs w:val="20"/>
                <w:lang w:val="en-US"/>
              </w:rPr>
              <w:t xml:space="preserve"> that can save hours of clinician time each day by providing healthcare professionals with instant access to real-time information about a patient.</w:t>
            </w:r>
          </w:p>
          <w:p w14:paraId="3B30F795" w14:textId="77777777" w:rsidR="0069447E" w:rsidRPr="00A133E3" w:rsidRDefault="00000000" w:rsidP="00F117D6">
            <w:pPr>
              <w:pStyle w:val="NormalWeb"/>
              <w:rPr>
                <w:rFonts w:ascii="Arial" w:hAnsi="Arial" w:cs="Arial"/>
                <w:color w:val="333333"/>
                <w:sz w:val="20"/>
                <w:szCs w:val="20"/>
                <w:lang w:val="en-US"/>
              </w:rPr>
            </w:pPr>
            <w:hyperlink r:id="rId240" w:history="1">
              <w:r w:rsidR="0069447E" w:rsidRPr="00A133E3">
                <w:rPr>
                  <w:rStyle w:val="Hyperlink"/>
                  <w:rFonts w:ascii="Arial" w:eastAsia="Calibri" w:hAnsi="Arial" w:cs="Arial"/>
                  <w:sz w:val="20"/>
                  <w:szCs w:val="20"/>
                </w:rPr>
                <w:t>The MIG</w:t>
              </w:r>
            </w:hyperlink>
            <w:r w:rsidR="0069447E" w:rsidRPr="00A133E3">
              <w:rPr>
                <w:rFonts w:ascii="Arial" w:hAnsi="Arial" w:cs="Arial"/>
                <w:color w:val="333333"/>
                <w:sz w:val="20"/>
                <w:szCs w:val="20"/>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and duplicated tests.</w:t>
            </w:r>
          </w:p>
          <w:p w14:paraId="6096EBE4" w14:textId="77777777" w:rsidR="0069447E" w:rsidRPr="00A133E3" w:rsidRDefault="0069447E" w:rsidP="00F117D6">
            <w:pPr>
              <w:spacing w:after="120"/>
              <w:rPr>
                <w:rFonts w:ascii="Arial" w:hAnsi="Arial" w:cs="Arial"/>
                <w:color w:val="FF0000"/>
                <w:sz w:val="20"/>
                <w:szCs w:val="20"/>
              </w:rPr>
            </w:pPr>
          </w:p>
        </w:tc>
        <w:tc>
          <w:tcPr>
            <w:tcW w:w="4281" w:type="dxa"/>
          </w:tcPr>
          <w:p w14:paraId="0F8529A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29ABCCA" w14:textId="77777777" w:rsidR="0069447E" w:rsidRPr="00A133E3" w:rsidRDefault="00000000" w:rsidP="00F117D6">
            <w:pPr>
              <w:spacing w:after="120"/>
              <w:rPr>
                <w:rFonts w:ascii="Arial" w:hAnsi="Arial" w:cs="Arial"/>
                <w:sz w:val="20"/>
                <w:szCs w:val="20"/>
              </w:rPr>
            </w:pPr>
            <w:hyperlink r:id="rId241"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054946D0"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42" w:history="1">
              <w:r w:rsidR="0069447E" w:rsidRPr="00A133E3">
                <w:rPr>
                  <w:rStyle w:val="Hyperlink"/>
                  <w:rFonts w:ascii="Arial" w:hAnsi="Arial" w:cs="Arial"/>
                  <w:sz w:val="20"/>
                  <w:szCs w:val="20"/>
                </w:rPr>
                <w:t>DPA Section 8 (d) - processing is necessary for the exercise of statutory functions;</w:t>
              </w:r>
            </w:hyperlink>
          </w:p>
          <w:p w14:paraId="737CE1C2"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8EDB575" w14:textId="77777777" w:rsidR="0069447E" w:rsidRPr="00A133E3" w:rsidRDefault="00000000" w:rsidP="00F117D6">
            <w:pPr>
              <w:spacing w:after="120"/>
              <w:rPr>
                <w:rFonts w:ascii="Arial" w:hAnsi="Arial" w:cs="Arial"/>
                <w:sz w:val="20"/>
                <w:szCs w:val="20"/>
              </w:rPr>
            </w:pPr>
            <w:hyperlink r:id="rId243"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72570538" w14:textId="77777777" w:rsidR="0069447E" w:rsidRPr="00A133E3" w:rsidRDefault="00000000" w:rsidP="00F117D6">
            <w:pPr>
              <w:spacing w:after="120"/>
              <w:rPr>
                <w:rFonts w:ascii="Arial" w:hAnsi="Arial" w:cs="Arial"/>
                <w:sz w:val="20"/>
                <w:szCs w:val="20"/>
              </w:rPr>
            </w:pPr>
            <w:hyperlink r:id="rId244"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0F702CA2" w14:textId="77777777" w:rsidR="0069447E" w:rsidRPr="00A133E3" w:rsidRDefault="00000000" w:rsidP="00F117D6">
            <w:pPr>
              <w:rPr>
                <w:rFonts w:ascii="Arial" w:hAnsi="Arial" w:cs="Arial"/>
                <w:b/>
                <w:sz w:val="20"/>
                <w:szCs w:val="20"/>
              </w:rPr>
            </w:pPr>
            <w:hyperlink r:id="rId245" w:history="1">
              <w:r w:rsidR="0069447E" w:rsidRPr="00A133E3">
                <w:rPr>
                  <w:rStyle w:val="Hyperlink"/>
                  <w:rFonts w:ascii="Arial" w:hAnsi="Arial" w:cs="Arial"/>
                  <w:sz w:val="20"/>
                  <w:szCs w:val="20"/>
                </w:rPr>
                <w:t xml:space="preserve">In accordance with DPA Schedule 1, Part 1, (2) - health or social care purposes means the purposes of preventive or occupational medicine; medical diagnosis; the provision of health care or treatment; the provision of social care, or the management of health </w:t>
              </w:r>
              <w:r w:rsidR="0069447E" w:rsidRPr="00A133E3">
                <w:rPr>
                  <w:rStyle w:val="Hyperlink"/>
                  <w:rFonts w:ascii="Arial" w:hAnsi="Arial" w:cs="Arial"/>
                  <w:sz w:val="20"/>
                  <w:szCs w:val="20"/>
                </w:rPr>
                <w:lastRenderedPageBreak/>
                <w:t>care systems or services or social care systems or services.</w:t>
              </w:r>
            </w:hyperlink>
          </w:p>
          <w:p w14:paraId="392FBACF" w14:textId="77777777" w:rsidR="0069447E" w:rsidRPr="00A133E3" w:rsidRDefault="0069447E" w:rsidP="00F117D6">
            <w:pPr>
              <w:spacing w:after="120"/>
              <w:rPr>
                <w:rFonts w:ascii="Arial" w:hAnsi="Arial" w:cs="Arial"/>
                <w:b/>
                <w:sz w:val="20"/>
                <w:szCs w:val="20"/>
                <w:u w:val="single"/>
              </w:rPr>
            </w:pPr>
            <w:r w:rsidRPr="00A133E3">
              <w:rPr>
                <w:rFonts w:ascii="Arial" w:hAnsi="Arial" w:cs="Arial"/>
                <w:b/>
                <w:sz w:val="20"/>
                <w:szCs w:val="20"/>
                <w:u w:val="single"/>
              </w:rPr>
              <w:t>Related Legislation:</w:t>
            </w:r>
          </w:p>
          <w:p w14:paraId="771E5F34" w14:textId="77777777" w:rsidR="0069447E" w:rsidRPr="00A133E3" w:rsidRDefault="00000000" w:rsidP="00F117D6">
            <w:pPr>
              <w:spacing w:after="120"/>
              <w:rPr>
                <w:rFonts w:ascii="Arial" w:hAnsi="Arial" w:cs="Arial"/>
                <w:sz w:val="20"/>
                <w:szCs w:val="20"/>
              </w:rPr>
            </w:pPr>
            <w:hyperlink r:id="rId246" w:history="1">
              <w:r w:rsidR="0069447E" w:rsidRPr="00A133E3">
                <w:rPr>
                  <w:rStyle w:val="Hyperlink"/>
                  <w:rFonts w:ascii="Arial" w:hAnsi="Arial" w:cs="Arial"/>
                  <w:sz w:val="20"/>
                  <w:szCs w:val="20"/>
                </w:rPr>
                <w:t>Common Law of Duty of Confidentiality</w:t>
              </w:r>
            </w:hyperlink>
          </w:p>
        </w:tc>
        <w:tc>
          <w:tcPr>
            <w:tcW w:w="4820" w:type="dxa"/>
          </w:tcPr>
          <w:p w14:paraId="63373D15"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92F3DB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460B08A"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0C61640B"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F47BF8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E8B8D76"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ABEC587"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ACA7D4"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71AF5D69"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shared with the recipients. </w:t>
            </w:r>
          </w:p>
          <w:p w14:paraId="512B2E5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84B948F" w14:textId="2CFF7776"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68F196D"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ACF49F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D5604CB"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080294B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61040CA"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72FE7C5"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3DB42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4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5D9756E7" w14:textId="77777777" w:rsidR="0069447E" w:rsidRPr="00A133E3" w:rsidRDefault="0069447E" w:rsidP="00F117D6">
            <w:pPr>
              <w:spacing w:after="60"/>
              <w:rPr>
                <w:rFonts w:ascii="Arial" w:eastAsia="Calibri" w:hAnsi="Arial" w:cs="Arial"/>
                <w:b/>
                <w:color w:val="0D0D0D" w:themeColor="text1" w:themeTint="F2"/>
                <w:sz w:val="20"/>
                <w:szCs w:val="20"/>
              </w:rPr>
            </w:pPr>
          </w:p>
        </w:tc>
      </w:tr>
      <w:tr w:rsidR="0069447E" w:rsidRPr="00A133E3" w14:paraId="5EFBA09E" w14:textId="77777777" w:rsidTr="0069447E">
        <w:trPr>
          <w:trHeight w:val="440"/>
        </w:trPr>
        <w:tc>
          <w:tcPr>
            <w:tcW w:w="2220" w:type="dxa"/>
          </w:tcPr>
          <w:p w14:paraId="684E5A8B" w14:textId="77777777" w:rsidR="0069447E" w:rsidRPr="00A133E3" w:rsidRDefault="00000000" w:rsidP="00F117D6">
            <w:pPr>
              <w:spacing w:after="120"/>
              <w:rPr>
                <w:rFonts w:ascii="Arial" w:hAnsi="Arial" w:cs="Arial"/>
                <w:b/>
                <w:sz w:val="20"/>
                <w:szCs w:val="20"/>
              </w:rPr>
            </w:pPr>
            <w:hyperlink r:id="rId248" w:history="1">
              <w:r w:rsidR="0069447E" w:rsidRPr="00A133E3">
                <w:rPr>
                  <w:rStyle w:val="Hyperlink"/>
                  <w:rFonts w:ascii="Arial" w:hAnsi="Arial" w:cs="Arial"/>
                  <w:sz w:val="20"/>
                  <w:szCs w:val="20"/>
                </w:rPr>
                <w:t>National NHS Digital Services “Spine” including:</w:t>
              </w:r>
            </w:hyperlink>
          </w:p>
          <w:p w14:paraId="20F4673B"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49" w:history="1">
              <w:r w:rsidR="0069447E" w:rsidRPr="00A133E3">
                <w:rPr>
                  <w:rStyle w:val="Hyperlink"/>
                  <w:rFonts w:ascii="Arial" w:hAnsi="Arial" w:cs="Arial"/>
                  <w:sz w:val="20"/>
                  <w:szCs w:val="20"/>
                </w:rPr>
                <w:t>Patient Demographics Service</w:t>
              </w:r>
            </w:hyperlink>
          </w:p>
          <w:p w14:paraId="5B290904"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50" w:history="1">
              <w:r w:rsidR="0069447E" w:rsidRPr="00A133E3">
                <w:rPr>
                  <w:rStyle w:val="Hyperlink"/>
                  <w:rFonts w:ascii="Arial" w:hAnsi="Arial" w:cs="Arial"/>
                  <w:sz w:val="20"/>
                  <w:szCs w:val="20"/>
                </w:rPr>
                <w:t>e-Referral Service</w:t>
              </w:r>
            </w:hyperlink>
          </w:p>
          <w:p w14:paraId="504BBC56"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51" w:history="1">
              <w:r w:rsidR="0069447E" w:rsidRPr="00A133E3">
                <w:rPr>
                  <w:rStyle w:val="Hyperlink"/>
                  <w:rFonts w:ascii="Arial" w:hAnsi="Arial" w:cs="Arial"/>
                  <w:sz w:val="20"/>
                  <w:szCs w:val="20"/>
                </w:rPr>
                <w:t>Electronic Prescription Service</w:t>
              </w:r>
            </w:hyperlink>
          </w:p>
          <w:p w14:paraId="04851FF0"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52" w:history="1">
              <w:r w:rsidR="0069447E" w:rsidRPr="00A133E3">
                <w:rPr>
                  <w:rStyle w:val="Hyperlink"/>
                  <w:rFonts w:ascii="Arial" w:hAnsi="Arial" w:cs="Arial"/>
                  <w:sz w:val="20"/>
                  <w:szCs w:val="20"/>
                </w:rPr>
                <w:t>GP2GP</w:t>
              </w:r>
            </w:hyperlink>
          </w:p>
          <w:p w14:paraId="0226F4DC" w14:textId="77777777" w:rsidR="0069447E" w:rsidRPr="00A133E3" w:rsidRDefault="00000000" w:rsidP="00F117D6">
            <w:pPr>
              <w:pStyle w:val="ListParagraph"/>
              <w:numPr>
                <w:ilvl w:val="0"/>
                <w:numId w:val="17"/>
              </w:numPr>
              <w:spacing w:after="60"/>
              <w:ind w:left="348" w:hanging="284"/>
              <w:contextualSpacing w:val="0"/>
              <w:rPr>
                <w:rFonts w:ascii="Arial" w:hAnsi="Arial" w:cs="Arial"/>
                <w:sz w:val="20"/>
                <w:szCs w:val="20"/>
              </w:rPr>
            </w:pPr>
            <w:hyperlink r:id="rId253" w:history="1">
              <w:r w:rsidR="0069447E" w:rsidRPr="00A133E3">
                <w:rPr>
                  <w:rStyle w:val="Hyperlink"/>
                  <w:rFonts w:ascii="Arial" w:hAnsi="Arial" w:cs="Arial"/>
                  <w:sz w:val="20"/>
                  <w:szCs w:val="20"/>
                </w:rPr>
                <w:t>Summary Care Record</w:t>
              </w:r>
            </w:hyperlink>
          </w:p>
          <w:p w14:paraId="2B8C5804" w14:textId="77777777" w:rsidR="0069447E" w:rsidRPr="00A133E3" w:rsidRDefault="0069447E" w:rsidP="00F117D6">
            <w:pPr>
              <w:spacing w:after="120"/>
              <w:rPr>
                <w:rFonts w:ascii="Arial" w:hAnsi="Arial" w:cs="Arial"/>
                <w:sz w:val="20"/>
                <w:szCs w:val="20"/>
              </w:rPr>
            </w:pPr>
          </w:p>
        </w:tc>
        <w:tc>
          <w:tcPr>
            <w:tcW w:w="4471" w:type="dxa"/>
          </w:tcPr>
          <w:p w14:paraId="42195EDB" w14:textId="77777777" w:rsidR="0069447E" w:rsidRPr="00A133E3" w:rsidRDefault="00000000" w:rsidP="00F117D6">
            <w:pPr>
              <w:rPr>
                <w:rFonts w:ascii="Arial" w:hAnsi="Arial" w:cs="Arial"/>
                <w:sz w:val="20"/>
                <w:szCs w:val="20"/>
                <w:lang w:eastAsia="en-GB"/>
              </w:rPr>
            </w:pPr>
            <w:hyperlink r:id="rId254" w:history="1">
              <w:r w:rsidR="0069447E" w:rsidRPr="00A133E3">
                <w:rPr>
                  <w:rStyle w:val="Hyperlink"/>
                  <w:rFonts w:ascii="Arial" w:hAnsi="Arial" w:cs="Arial"/>
                  <w:sz w:val="20"/>
                  <w:szCs w:val="20"/>
                  <w:lang w:eastAsia="en-GB"/>
                </w:rPr>
                <w:t>Spine</w:t>
              </w:r>
            </w:hyperlink>
            <w:r w:rsidR="0069447E" w:rsidRPr="00A133E3">
              <w:rPr>
                <w:rFonts w:ascii="Arial" w:hAnsi="Arial" w:cs="Arial"/>
                <w:sz w:val="20"/>
                <w:szCs w:val="20"/>
                <w:lang w:eastAsia="en-GB"/>
              </w:rPr>
              <w:t xml:space="preserve"> supports the IT infrastructure for health and social care in England, joining together over 23,000 healthcare IT systems in 20,500 organisations.</w:t>
            </w:r>
          </w:p>
          <w:p w14:paraId="6258DA63" w14:textId="77777777" w:rsidR="0069447E" w:rsidRPr="00A133E3" w:rsidRDefault="0069447E" w:rsidP="00F117D6">
            <w:pPr>
              <w:rPr>
                <w:rFonts w:ascii="Arial" w:hAnsi="Arial" w:cs="Arial"/>
                <w:sz w:val="20"/>
                <w:szCs w:val="20"/>
                <w:lang w:eastAsia="en-GB"/>
              </w:rPr>
            </w:pPr>
          </w:p>
          <w:p w14:paraId="05BEF836"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It hosts 5 key services to support the delivery of your care. They enable healthcare professionals, authorised with an NHS smartcard, to view relevant information about you as follows</w:t>
            </w:r>
          </w:p>
          <w:p w14:paraId="10589AED" w14:textId="77777777" w:rsidR="0069447E" w:rsidRPr="00A133E3" w:rsidRDefault="00000000" w:rsidP="00F117D6">
            <w:pPr>
              <w:rPr>
                <w:rFonts w:ascii="Arial" w:hAnsi="Arial" w:cs="Arial"/>
                <w:sz w:val="20"/>
                <w:szCs w:val="20"/>
                <w:lang w:eastAsia="en-GB"/>
              </w:rPr>
            </w:pPr>
            <w:hyperlink r:id="rId255" w:history="1">
              <w:r w:rsidR="0069447E" w:rsidRPr="00A133E3">
                <w:rPr>
                  <w:rStyle w:val="Hyperlink"/>
                  <w:rFonts w:ascii="Arial" w:hAnsi="Arial" w:cs="Arial"/>
                  <w:sz w:val="20"/>
                  <w:szCs w:val="20"/>
                  <w:lang w:eastAsia="en-GB"/>
                </w:rPr>
                <w:t>Patient Demographics Service</w:t>
              </w:r>
            </w:hyperlink>
            <w:r w:rsidR="0069447E" w:rsidRPr="00A133E3">
              <w:rPr>
                <w:rFonts w:ascii="Arial" w:hAnsi="Arial" w:cs="Arial"/>
                <w:sz w:val="20"/>
                <w:szCs w:val="20"/>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4CA01535" w14:textId="77777777" w:rsidR="0069447E" w:rsidRPr="00A133E3" w:rsidRDefault="00000000" w:rsidP="00F117D6">
            <w:pPr>
              <w:rPr>
                <w:rFonts w:ascii="Arial" w:hAnsi="Arial" w:cs="Arial"/>
                <w:sz w:val="20"/>
                <w:szCs w:val="20"/>
                <w:lang w:eastAsia="en-GB"/>
              </w:rPr>
            </w:pPr>
            <w:hyperlink r:id="rId256" w:history="1">
              <w:r w:rsidR="0069447E" w:rsidRPr="00A133E3">
                <w:rPr>
                  <w:rStyle w:val="Hyperlink"/>
                  <w:rFonts w:ascii="Arial" w:hAnsi="Arial" w:cs="Arial"/>
                  <w:sz w:val="20"/>
                  <w:szCs w:val="20"/>
                  <w:lang w:eastAsia="en-GB"/>
                </w:rPr>
                <w:t>Summary Care Record (SCR</w:t>
              </w:r>
            </w:hyperlink>
            <w:r w:rsidR="0069447E" w:rsidRPr="00A133E3">
              <w:rPr>
                <w:rFonts w:ascii="Arial" w:hAnsi="Arial" w:cs="Arial"/>
                <w:sz w:val="20"/>
                <w:szCs w:val="20"/>
                <w:lang w:eastAsia="en-GB"/>
              </w:rPr>
              <w:t xml:space="preserve">) – is an electronic record of important patient information, created from GP medical records. It can be seen and used by authorised staff in other areas of the </w:t>
            </w:r>
            <w:r w:rsidR="0069447E" w:rsidRPr="00A133E3">
              <w:rPr>
                <w:rFonts w:ascii="Arial" w:hAnsi="Arial" w:cs="Arial"/>
                <w:sz w:val="20"/>
                <w:szCs w:val="20"/>
                <w:lang w:eastAsia="en-GB"/>
              </w:rPr>
              <w:lastRenderedPageBreak/>
              <w:t>health and care system involved in the patient's direct care.</w:t>
            </w:r>
          </w:p>
          <w:p w14:paraId="0C30E38D"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When your personal health records on your GP Record is uploaded to the spine, NHS Digital becomes the data controller for the uploaded information.</w:t>
            </w:r>
          </w:p>
          <w:p w14:paraId="00BAFC89" w14:textId="77777777" w:rsidR="0069447E" w:rsidRPr="00A133E3" w:rsidRDefault="0069447E" w:rsidP="00F117D6">
            <w:pPr>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058D672C" w14:textId="77777777"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At a minimum, the SCR holds important information about;</w:t>
            </w:r>
          </w:p>
          <w:p w14:paraId="1CBBA57E"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current medication</w:t>
            </w:r>
          </w:p>
          <w:p w14:paraId="65C88BD4"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allergies and details of any previous bad reactions to medicines</w:t>
            </w:r>
          </w:p>
          <w:p w14:paraId="59A93D49" w14:textId="77777777" w:rsidR="0069447E" w:rsidRPr="00A133E3" w:rsidRDefault="0069447E" w:rsidP="00F117D6">
            <w:pPr>
              <w:pStyle w:val="ListParagraph"/>
              <w:numPr>
                <w:ilvl w:val="0"/>
                <w:numId w:val="16"/>
              </w:numPr>
              <w:rPr>
                <w:rFonts w:ascii="Arial" w:hAnsi="Arial" w:cs="Arial"/>
                <w:sz w:val="20"/>
                <w:szCs w:val="20"/>
                <w:lang w:eastAsia="en-GB"/>
              </w:rPr>
            </w:pPr>
            <w:r w:rsidRPr="00A133E3">
              <w:rPr>
                <w:rFonts w:ascii="Arial" w:hAnsi="Arial" w:cs="Arial"/>
                <w:sz w:val="20"/>
                <w:szCs w:val="20"/>
                <w:lang w:eastAsia="en-GB"/>
              </w:rPr>
              <w:t>the name, address, date of birth and NHS number of the patient</w:t>
            </w:r>
          </w:p>
          <w:p w14:paraId="4CA10604" w14:textId="07FC2D05" w:rsidR="0069447E" w:rsidRPr="00A133E3" w:rsidRDefault="0069447E" w:rsidP="00F117D6">
            <w:pPr>
              <w:pStyle w:val="NormalWeb"/>
              <w:spacing w:after="0"/>
              <w:rPr>
                <w:rFonts w:ascii="Arial" w:eastAsiaTheme="minorHAnsi" w:hAnsi="Arial" w:cs="Arial"/>
                <w:sz w:val="20"/>
                <w:szCs w:val="20"/>
              </w:rPr>
            </w:pPr>
            <w:r w:rsidRPr="00A133E3">
              <w:rPr>
                <w:rFonts w:ascii="Arial" w:eastAsiaTheme="minorHAnsi" w:hAnsi="Arial" w:cs="Arial"/>
                <w:sz w:val="20"/>
                <w:szCs w:val="20"/>
              </w:rPr>
              <w:t xml:space="preserve">The patient can also choose to include </w:t>
            </w:r>
            <w:hyperlink r:id="rId257" w:history="1">
              <w:r w:rsidRPr="00A133E3">
                <w:rPr>
                  <w:rFonts w:ascii="Arial" w:eastAsiaTheme="minorHAnsi" w:hAnsi="Arial" w:cs="Arial"/>
                  <w:sz w:val="20"/>
                  <w:szCs w:val="20"/>
                </w:rPr>
                <w:t>additional information in the SCR</w:t>
              </w:r>
            </w:hyperlink>
            <w:r w:rsidRPr="00A133E3">
              <w:rPr>
                <w:rFonts w:ascii="Arial" w:eastAsiaTheme="minorHAnsi" w:hAnsi="Arial" w:cs="Arial"/>
                <w:sz w:val="20"/>
                <w:szCs w:val="20"/>
              </w:rPr>
              <w:t>, such as details of long-term conditions, significant medical history, or specific communications needs.</w:t>
            </w:r>
          </w:p>
          <w:p w14:paraId="7057CCE4" w14:textId="77777777" w:rsidR="0069447E" w:rsidRPr="00A133E3" w:rsidRDefault="0069447E" w:rsidP="00F117D6">
            <w:pPr>
              <w:pStyle w:val="NormalWeb"/>
              <w:spacing w:after="0"/>
              <w:rPr>
                <w:rFonts w:ascii="Arial" w:eastAsiaTheme="minorHAnsi" w:hAnsi="Arial" w:cs="Arial"/>
                <w:sz w:val="20"/>
                <w:szCs w:val="20"/>
              </w:rPr>
            </w:pPr>
          </w:p>
          <w:p w14:paraId="73FF8AE1" w14:textId="77777777" w:rsidR="0069447E" w:rsidRPr="00A133E3" w:rsidRDefault="00000000" w:rsidP="00F117D6">
            <w:pPr>
              <w:rPr>
                <w:rFonts w:ascii="Arial" w:hAnsi="Arial" w:cs="Arial"/>
                <w:sz w:val="20"/>
                <w:szCs w:val="20"/>
                <w:lang w:eastAsia="en-GB"/>
              </w:rPr>
            </w:pPr>
            <w:hyperlink r:id="rId258" w:history="1">
              <w:r w:rsidR="0069447E" w:rsidRPr="00A133E3">
                <w:rPr>
                  <w:rStyle w:val="Hyperlink"/>
                  <w:rFonts w:ascii="Arial" w:hAnsi="Arial" w:cs="Arial"/>
                  <w:sz w:val="20"/>
                  <w:szCs w:val="20"/>
                  <w:lang w:eastAsia="en-GB"/>
                </w:rPr>
                <w:t>e-Referral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 xml:space="preserve">The NHS e-Referral Service (e-RS) combines electronic booking with a choice of place, </w:t>
            </w:r>
            <w:proofErr w:type="gramStart"/>
            <w:r w:rsidR="0069447E" w:rsidRPr="00A133E3">
              <w:rPr>
                <w:rFonts w:ascii="Arial" w:hAnsi="Arial" w:cs="Arial"/>
                <w:sz w:val="20"/>
                <w:szCs w:val="20"/>
                <w:lang w:eastAsia="en-GB"/>
              </w:rPr>
              <w:t>date</w:t>
            </w:r>
            <w:proofErr w:type="gramEnd"/>
            <w:r w:rsidR="0069447E" w:rsidRPr="00A133E3">
              <w:rPr>
                <w:rFonts w:ascii="Arial" w:hAnsi="Arial" w:cs="Arial"/>
                <w:sz w:val="20"/>
                <w:szCs w:val="20"/>
                <w:lang w:eastAsia="en-GB"/>
              </w:rPr>
              <w:t xml:space="preserve"> and time for first hospital or clinic appointments. Patients can choose their initial hospital or clinic appointment, book it in the GP surgery at the point of referral, or later at home on the phone or online.</w:t>
            </w:r>
          </w:p>
          <w:p w14:paraId="1D967BC4" w14:textId="77777777" w:rsidR="0069447E" w:rsidRPr="00A133E3" w:rsidRDefault="00000000" w:rsidP="00F117D6">
            <w:pPr>
              <w:rPr>
                <w:rFonts w:ascii="Arial" w:hAnsi="Arial" w:cs="Arial"/>
                <w:sz w:val="20"/>
                <w:szCs w:val="20"/>
                <w:lang w:eastAsia="en-GB"/>
              </w:rPr>
            </w:pPr>
            <w:hyperlink r:id="rId259" w:history="1">
              <w:r w:rsidR="0069447E" w:rsidRPr="00A133E3">
                <w:rPr>
                  <w:rStyle w:val="Hyperlink"/>
                  <w:rFonts w:ascii="Arial" w:hAnsi="Arial" w:cs="Arial"/>
                  <w:sz w:val="20"/>
                  <w:szCs w:val="20"/>
                  <w:lang w:eastAsia="en-GB"/>
                </w:rPr>
                <w:t>Electronic Prescription Service</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 xml:space="preserve">The Electronic Prescription Service (EPS) sends electronic prescriptions from GP surgeries to pharmacies. </w:t>
            </w:r>
            <w:r w:rsidR="0069447E" w:rsidRPr="00A133E3">
              <w:rPr>
                <w:rFonts w:ascii="Arial" w:hAnsi="Arial" w:cs="Arial"/>
                <w:sz w:val="20"/>
                <w:szCs w:val="20"/>
                <w:lang w:eastAsia="en-GB"/>
              </w:rPr>
              <w:lastRenderedPageBreak/>
              <w:t>Eventually EPS will remove the need for most paper prescriptions.</w:t>
            </w:r>
          </w:p>
          <w:p w14:paraId="5186DC94" w14:textId="77777777" w:rsidR="0069447E" w:rsidRPr="00A133E3" w:rsidRDefault="00000000" w:rsidP="00F117D6">
            <w:pPr>
              <w:rPr>
                <w:rFonts w:ascii="Arial" w:hAnsi="Arial" w:cs="Arial"/>
                <w:sz w:val="20"/>
                <w:szCs w:val="20"/>
                <w:lang w:eastAsia="en-GB"/>
              </w:rPr>
            </w:pPr>
            <w:hyperlink r:id="rId260" w:history="1">
              <w:r w:rsidR="0069447E" w:rsidRPr="00A133E3">
                <w:rPr>
                  <w:rStyle w:val="Hyperlink"/>
                  <w:rFonts w:ascii="Arial" w:hAnsi="Arial" w:cs="Arial"/>
                  <w:sz w:val="20"/>
                  <w:szCs w:val="20"/>
                  <w:lang w:eastAsia="en-GB"/>
                </w:rPr>
                <w:t>GP2GP</w:t>
              </w:r>
            </w:hyperlink>
            <w:r w:rsidR="0069447E" w:rsidRPr="00A133E3">
              <w:rPr>
                <w:rFonts w:ascii="Arial" w:hAnsi="Arial" w:cs="Arial"/>
                <w:b/>
                <w:sz w:val="20"/>
                <w:szCs w:val="20"/>
                <w:lang w:eastAsia="en-GB"/>
              </w:rPr>
              <w:t xml:space="preserve"> - </w:t>
            </w:r>
            <w:r w:rsidR="0069447E" w:rsidRPr="00A133E3">
              <w:rPr>
                <w:rFonts w:ascii="Arial" w:hAnsi="Arial" w:cs="Arial"/>
                <w:sz w:val="20"/>
                <w:szCs w:val="20"/>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6491CC4F"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704DC241"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4F29F061" w14:textId="31BFA209" w:rsidR="0069447E" w:rsidRPr="00A133E3" w:rsidRDefault="0069447E" w:rsidP="0069447E">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261" w:history="1">
              <w:r w:rsidRPr="00A133E3">
                <w:rPr>
                  <w:rStyle w:val="Hyperlink"/>
                  <w:rFonts w:ascii="Arial" w:hAnsi="Arial" w:cs="Arial"/>
                  <w:sz w:val="20"/>
                  <w:szCs w:val="20"/>
                </w:rPr>
                <w:t>Records Management Codes of Practice for Health and Social Care</w:t>
              </w:r>
            </w:hyperlink>
          </w:p>
        </w:tc>
        <w:tc>
          <w:tcPr>
            <w:tcW w:w="4281" w:type="dxa"/>
          </w:tcPr>
          <w:p w14:paraId="363930C1"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B102073" w14:textId="77777777" w:rsidR="0069447E" w:rsidRPr="00A133E3" w:rsidRDefault="00000000" w:rsidP="00F117D6">
            <w:pPr>
              <w:spacing w:after="120"/>
              <w:rPr>
                <w:rStyle w:val="Hyperlink"/>
                <w:rFonts w:ascii="Arial" w:eastAsia="Times New Roman" w:hAnsi="Arial" w:cs="Arial"/>
                <w:sz w:val="20"/>
                <w:szCs w:val="20"/>
              </w:rPr>
            </w:pPr>
            <w:hyperlink r:id="rId262"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44B9A86E" w14:textId="77777777" w:rsidR="0069447E" w:rsidRPr="00A133E3" w:rsidRDefault="00000000" w:rsidP="00F117D6">
            <w:pPr>
              <w:spacing w:after="120"/>
              <w:rPr>
                <w:rStyle w:val="Hyperlink"/>
                <w:rFonts w:ascii="Arial" w:eastAsia="Times New Roman" w:hAnsi="Arial" w:cs="Arial"/>
                <w:sz w:val="20"/>
                <w:szCs w:val="20"/>
              </w:rPr>
            </w:pPr>
            <w:hyperlink r:id="rId263" w:history="1">
              <w:r w:rsidR="0069447E" w:rsidRPr="00A133E3">
                <w:rPr>
                  <w:rStyle w:val="Hyperlink"/>
                  <w:rFonts w:ascii="Arial" w:hAnsi="Arial" w:cs="Arial"/>
                  <w:sz w:val="20"/>
                  <w:szCs w:val="20"/>
                </w:rPr>
                <w:t>DPA Section 8 (d) - processing is necessary for the exercise of statutory functions;</w:t>
              </w:r>
            </w:hyperlink>
          </w:p>
          <w:p w14:paraId="217F56D5"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D32FF2C" w14:textId="77777777" w:rsidR="0069447E" w:rsidRPr="00A133E3" w:rsidRDefault="00000000" w:rsidP="00F117D6">
            <w:pPr>
              <w:spacing w:after="120"/>
              <w:rPr>
                <w:rFonts w:ascii="Arial" w:hAnsi="Arial" w:cs="Arial"/>
                <w:sz w:val="20"/>
                <w:szCs w:val="20"/>
              </w:rPr>
            </w:pPr>
            <w:hyperlink r:id="rId26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18741400" w14:textId="77777777" w:rsidR="0069447E" w:rsidRPr="00A133E3" w:rsidRDefault="00000000" w:rsidP="00F117D6">
            <w:pPr>
              <w:rPr>
                <w:rFonts w:ascii="Arial" w:hAnsi="Arial" w:cs="Arial"/>
                <w:sz w:val="20"/>
                <w:szCs w:val="20"/>
              </w:rPr>
            </w:pPr>
            <w:hyperlink r:id="rId265"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27BF20BF" w14:textId="77777777" w:rsidR="0069447E" w:rsidRPr="00A133E3" w:rsidRDefault="00000000" w:rsidP="00F117D6">
            <w:pPr>
              <w:rPr>
                <w:rFonts w:ascii="Arial" w:hAnsi="Arial" w:cs="Arial"/>
                <w:b/>
                <w:sz w:val="20"/>
                <w:szCs w:val="20"/>
              </w:rPr>
            </w:pPr>
            <w:hyperlink r:id="rId266" w:history="1">
              <w:r w:rsidR="0069447E" w:rsidRPr="00A133E3">
                <w:rPr>
                  <w:rFonts w:ascii="Arial" w:hAnsi="Arial" w:cs="Arial"/>
                  <w:color w:val="0563C1" w:themeColor="hyperlink"/>
                  <w:sz w:val="20"/>
                  <w:szCs w:val="20"/>
                  <w:u w:val="single"/>
                </w:rPr>
                <w:t xml:space="preserve">In accordance with DPA Schedule 1, Part 1, (2) - health or social care purposes means the purposes of preventive or occupational medicine; medical diagnosis; the provision of health care or treatment; the provision of </w:t>
              </w:r>
              <w:r w:rsidR="0069447E" w:rsidRPr="00A133E3">
                <w:rPr>
                  <w:rFonts w:ascii="Arial" w:hAnsi="Arial" w:cs="Arial"/>
                  <w:color w:val="0563C1" w:themeColor="hyperlink"/>
                  <w:sz w:val="20"/>
                  <w:szCs w:val="20"/>
                  <w:u w:val="single"/>
                </w:rPr>
                <w:lastRenderedPageBreak/>
                <w:t>social care, or the management of health care systems or services or social care systems or services.</w:t>
              </w:r>
            </w:hyperlink>
          </w:p>
          <w:p w14:paraId="6A58097D" w14:textId="77777777" w:rsidR="0069447E" w:rsidRPr="00A133E3" w:rsidRDefault="0069447E" w:rsidP="00F117D6">
            <w:pPr>
              <w:spacing w:after="120"/>
              <w:rPr>
                <w:rFonts w:ascii="Arial" w:hAnsi="Arial" w:cs="Arial"/>
                <w:sz w:val="20"/>
                <w:szCs w:val="20"/>
              </w:rPr>
            </w:pPr>
          </w:p>
        </w:tc>
        <w:tc>
          <w:tcPr>
            <w:tcW w:w="4820" w:type="dxa"/>
          </w:tcPr>
          <w:p w14:paraId="4E70F2E6"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E23505F"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BCF3F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8B69190"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FB0558"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F08FE78"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7174B6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3B3F04D" w14:textId="77777777" w:rsidR="0069447E" w:rsidRPr="00A133E3" w:rsidRDefault="0069447E" w:rsidP="00F117D6">
            <w:pPr>
              <w:spacing w:before="240" w:after="120"/>
              <w:rPr>
                <w:rFonts w:ascii="Arial" w:eastAsia="Times New Roman" w:hAnsi="Arial" w:cs="Arial"/>
                <w:color w:val="0D0D0D" w:themeColor="text1" w:themeTint="F2"/>
                <w:spacing w:val="6"/>
                <w:sz w:val="20"/>
                <w:szCs w:val="20"/>
                <w:lang w:val="en"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w:t>
            </w:r>
            <w:r w:rsidRPr="00A133E3">
              <w:rPr>
                <w:rFonts w:ascii="Arial" w:eastAsia="Times New Roman" w:hAnsi="Arial" w:cs="Arial"/>
                <w:color w:val="0D0D0D" w:themeColor="text1" w:themeTint="F2"/>
                <w:spacing w:val="6"/>
                <w:sz w:val="20"/>
                <w:szCs w:val="20"/>
                <w:lang w:val="en" w:eastAsia="en-GB"/>
              </w:rPr>
              <w:t xml:space="preserve">out of having an SCR by returning a completed </w:t>
            </w:r>
            <w:hyperlink r:id="rId267" w:history="1">
              <w:r w:rsidRPr="00A133E3">
                <w:rPr>
                  <w:rFonts w:ascii="Arial" w:eastAsia="Times New Roman" w:hAnsi="Arial" w:cs="Arial"/>
                  <w:color w:val="1D68FF"/>
                  <w:spacing w:val="6"/>
                  <w:sz w:val="20"/>
                  <w:szCs w:val="20"/>
                  <w:u w:val="single"/>
                  <w:lang w:val="en" w:eastAsia="en-GB"/>
                </w:rPr>
                <w:t>opt-out form</w:t>
              </w:r>
            </w:hyperlink>
            <w:r w:rsidRPr="00A133E3">
              <w:rPr>
                <w:rFonts w:ascii="Arial" w:eastAsia="Times New Roman" w:hAnsi="Arial" w:cs="Arial"/>
                <w:color w:val="0D0D0D" w:themeColor="text1" w:themeTint="F2"/>
                <w:spacing w:val="6"/>
                <w:sz w:val="20"/>
                <w:szCs w:val="20"/>
                <w:lang w:val="en" w:eastAsia="en-GB"/>
              </w:rPr>
              <w:t xml:space="preserve"> to their GP practice. </w:t>
            </w:r>
            <w:r w:rsidRPr="00A133E3">
              <w:rPr>
                <w:rFonts w:ascii="Arial" w:eastAsia="Calibri" w:hAnsi="Arial" w:cs="Arial"/>
                <w:color w:val="0D0D0D" w:themeColor="text1" w:themeTint="F2"/>
                <w:sz w:val="20"/>
                <w:szCs w:val="20"/>
              </w:rPr>
              <w:t>Although we will first need to explain how this may affect the care you receive.</w:t>
            </w:r>
          </w:p>
          <w:p w14:paraId="5916A3EC"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907D96B" w14:textId="3D132D23"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6D2CCE0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Information Commissioner’s Office </w:t>
            </w:r>
          </w:p>
          <w:p w14:paraId="6AE92C3F"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E536C3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16A5EA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8BE181D"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D76D73F"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32C8BCB"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68"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265CCD1A" w14:textId="77777777" w:rsidTr="0069447E">
        <w:trPr>
          <w:trHeight w:val="416"/>
        </w:trPr>
        <w:tc>
          <w:tcPr>
            <w:tcW w:w="2220" w:type="dxa"/>
          </w:tcPr>
          <w:p w14:paraId="764DBE3D" w14:textId="77777777" w:rsidR="0069447E" w:rsidRPr="00A133E3" w:rsidRDefault="00000000" w:rsidP="00F117D6">
            <w:pPr>
              <w:spacing w:after="120"/>
              <w:rPr>
                <w:rFonts w:ascii="Arial" w:hAnsi="Arial" w:cs="Arial"/>
                <w:b/>
                <w:sz w:val="20"/>
                <w:szCs w:val="20"/>
              </w:rPr>
            </w:pPr>
            <w:hyperlink r:id="rId269" w:history="1">
              <w:r w:rsidR="0069447E" w:rsidRPr="00A133E3">
                <w:rPr>
                  <w:rStyle w:val="Hyperlink"/>
                  <w:rFonts w:ascii="Arial" w:hAnsi="Arial" w:cs="Arial"/>
                  <w:sz w:val="20"/>
                  <w:szCs w:val="20"/>
                </w:rPr>
                <w:t>NHS Digital – National Data Opt-Out</w:t>
              </w:r>
            </w:hyperlink>
          </w:p>
        </w:tc>
        <w:tc>
          <w:tcPr>
            <w:tcW w:w="4471" w:type="dxa"/>
          </w:tcPr>
          <w:p w14:paraId="1F883022" w14:textId="77777777" w:rsidR="0069447E" w:rsidRPr="00A133E3" w:rsidRDefault="0069447E" w:rsidP="00F117D6">
            <w:pPr>
              <w:rPr>
                <w:rFonts w:ascii="Arial" w:hAnsi="Arial" w:cs="Arial"/>
                <w:sz w:val="20"/>
                <w:szCs w:val="20"/>
                <w:lang w:val="en"/>
              </w:rPr>
            </w:pPr>
            <w:r w:rsidRPr="00A133E3">
              <w:rPr>
                <w:rFonts w:ascii="Arial" w:hAnsi="Arial" w:cs="Arial"/>
                <w:sz w:val="20"/>
                <w:szCs w:val="20"/>
                <w:lang w:val="en"/>
              </w:rPr>
              <w:t xml:space="preserve">The national data opt-out applies to the disclosure of confidential patient information for purposes beyond individual care (research and planning) across the health and adult social care system in England. </w:t>
            </w:r>
            <w:r w:rsidRPr="00A133E3">
              <w:rPr>
                <w:rFonts w:ascii="Arial" w:hAnsi="Arial" w:cs="Arial"/>
                <w:sz w:val="20"/>
                <w:szCs w:val="20"/>
              </w:rPr>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3695527A" w14:textId="77777777" w:rsidR="0069447E" w:rsidRPr="00A133E3" w:rsidRDefault="0069447E" w:rsidP="00F117D6">
            <w:pPr>
              <w:rPr>
                <w:rFonts w:ascii="Arial" w:hAnsi="Arial" w:cs="Arial"/>
                <w:sz w:val="20"/>
                <w:szCs w:val="20"/>
              </w:rPr>
            </w:pPr>
            <w:r w:rsidRPr="00A133E3">
              <w:rPr>
                <w:rFonts w:ascii="Arial" w:hAnsi="Arial" w:cs="Arial"/>
                <w:sz w:val="20"/>
                <w:szCs w:val="20"/>
              </w:rPr>
              <w:t xml:space="preserve">Any person registered on the Personal Demographic Services (PDS) and who consequently has an NHS number allocated to them is able to set a </w:t>
            </w:r>
            <w:hyperlink r:id="rId270" w:history="1">
              <w:r w:rsidRPr="00A133E3">
                <w:rPr>
                  <w:rStyle w:val="Hyperlink"/>
                  <w:rFonts w:ascii="Arial" w:hAnsi="Arial" w:cs="Arial"/>
                  <w:sz w:val="20"/>
                  <w:szCs w:val="20"/>
                </w:rPr>
                <w:t>national data opt-out</w:t>
              </w:r>
            </w:hyperlink>
            <w:r w:rsidRPr="00A133E3">
              <w:rPr>
                <w:rFonts w:ascii="Arial" w:hAnsi="Arial" w:cs="Arial"/>
                <w:sz w:val="20"/>
                <w:szCs w:val="20"/>
              </w:rPr>
              <w:t xml:space="preserve">. The </w:t>
            </w:r>
            <w:r w:rsidRPr="00A133E3">
              <w:rPr>
                <w:rFonts w:ascii="Arial" w:hAnsi="Arial" w:cs="Arial"/>
                <w:sz w:val="20"/>
                <w:szCs w:val="20"/>
              </w:rPr>
              <w:lastRenderedPageBreak/>
              <w:t>opt-out is stored in a central repository against their NHS number on the Spine.</w:t>
            </w:r>
          </w:p>
          <w:p w14:paraId="580B1709"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The national opt-out applies to a number of datasets including:</w:t>
            </w:r>
          </w:p>
          <w:p w14:paraId="3C7F98E6" w14:textId="77777777" w:rsidR="0069447E" w:rsidRPr="00A133E3" w:rsidRDefault="0069447E" w:rsidP="00F117D6">
            <w:pPr>
              <w:pStyle w:val="Default"/>
              <w:spacing w:after="120"/>
              <w:rPr>
                <w:rFonts w:ascii="Arial" w:hAnsi="Arial" w:cs="Arial"/>
                <w:b/>
                <w:sz w:val="20"/>
                <w:szCs w:val="20"/>
                <w:u w:val="single"/>
              </w:rPr>
            </w:pPr>
            <w:r w:rsidRPr="00A133E3">
              <w:rPr>
                <w:rFonts w:ascii="Arial" w:hAnsi="Arial" w:cs="Arial"/>
                <w:b/>
                <w:sz w:val="20"/>
                <w:szCs w:val="20"/>
              </w:rPr>
              <w:t xml:space="preserve">National Clinical Audit of Rheumatoid and Early Inflammatory - </w:t>
            </w:r>
            <w:r w:rsidRPr="00A133E3">
              <w:rPr>
                <w:rFonts w:ascii="Arial" w:hAnsi="Arial" w:cs="Arial"/>
                <w:sz w:val="20"/>
                <w:szCs w:val="20"/>
              </w:rPr>
              <w:t>NHS Digital collects this data on behalf of the British Society for Rheumatology to improve the quality of care for patients with Rheumatoid and early.</w:t>
            </w:r>
          </w:p>
          <w:p w14:paraId="0619873A" w14:textId="77777777" w:rsidR="0069447E" w:rsidRPr="00A133E3" w:rsidRDefault="0069447E" w:rsidP="00F117D6">
            <w:pPr>
              <w:pStyle w:val="Default"/>
              <w:rPr>
                <w:rFonts w:ascii="Arial" w:hAnsi="Arial" w:cs="Arial"/>
                <w:sz w:val="20"/>
                <w:szCs w:val="20"/>
              </w:rPr>
            </w:pPr>
          </w:p>
          <w:p w14:paraId="1C655D1E" w14:textId="77777777" w:rsidR="0069447E" w:rsidRPr="00A133E3" w:rsidRDefault="0069447E" w:rsidP="00F117D6">
            <w:pPr>
              <w:pStyle w:val="Default"/>
              <w:rPr>
                <w:rFonts w:ascii="Arial" w:hAnsi="Arial" w:cs="Arial"/>
                <w:b/>
                <w:sz w:val="20"/>
                <w:szCs w:val="20"/>
              </w:rPr>
            </w:pPr>
            <w:r w:rsidRPr="00A133E3">
              <w:rPr>
                <w:rFonts w:ascii="Arial" w:hAnsi="Arial" w:cs="Arial"/>
                <w:b/>
                <w:sz w:val="20"/>
                <w:szCs w:val="20"/>
              </w:rPr>
              <w:t xml:space="preserve">National Adult Community Acquired Pneumonia (CAP) Audit - </w:t>
            </w:r>
            <w:r w:rsidRPr="00A133E3">
              <w:rPr>
                <w:rFonts w:ascii="Arial" w:hAnsi="Arial" w:cs="Arial"/>
                <w:sz w:val="20"/>
                <w:szCs w:val="20"/>
              </w:rPr>
              <w:t>NHS Digital collects this data on behalf of the British Thoracic Society to assess variation in the care of patients hospitalised with pneumonia in the UK.</w:t>
            </w:r>
          </w:p>
          <w:p w14:paraId="77B1FF58" w14:textId="77777777" w:rsidR="0069447E" w:rsidRPr="00A133E3" w:rsidRDefault="0069447E" w:rsidP="00F117D6">
            <w:pPr>
              <w:pStyle w:val="Default"/>
              <w:rPr>
                <w:rFonts w:ascii="Arial" w:hAnsi="Arial" w:cs="Arial"/>
                <w:sz w:val="20"/>
                <w:szCs w:val="20"/>
              </w:rPr>
            </w:pPr>
          </w:p>
          <w:p w14:paraId="029DBCB2" w14:textId="77777777" w:rsidR="0069447E" w:rsidRPr="00A133E3" w:rsidRDefault="0069447E" w:rsidP="00F117D6">
            <w:pPr>
              <w:pStyle w:val="Default"/>
              <w:rPr>
                <w:rFonts w:ascii="Arial" w:hAnsi="Arial" w:cs="Arial"/>
                <w:sz w:val="20"/>
                <w:szCs w:val="20"/>
                <w:u w:val="single"/>
              </w:rPr>
            </w:pPr>
            <w:r w:rsidRPr="00A133E3">
              <w:rPr>
                <w:rFonts w:ascii="Arial" w:hAnsi="Arial" w:cs="Arial"/>
                <w:b/>
                <w:sz w:val="20"/>
                <w:szCs w:val="20"/>
              </w:rPr>
              <w:t>Trauma Audit &amp; Research Network (TARN) -</w:t>
            </w:r>
            <w:r w:rsidRPr="00A133E3">
              <w:rPr>
                <w:rFonts w:ascii="Arial" w:hAnsi="Arial" w:cs="Arial"/>
                <w:sz w:val="20"/>
                <w:szCs w:val="20"/>
                <w:u w:val="single"/>
              </w:rPr>
              <w:t xml:space="preserve"> </w:t>
            </w:r>
            <w:r w:rsidRPr="00A133E3">
              <w:rPr>
                <w:rFonts w:ascii="Arial" w:hAnsi="Arial" w:cs="Arial"/>
                <w:sz w:val="20"/>
                <w:szCs w:val="20"/>
              </w:rPr>
              <w:t>NHS Digital collects this Confidential Patient Information on behalf (CPI) on behalf TARN</w:t>
            </w:r>
          </w:p>
          <w:p w14:paraId="785CB787" w14:textId="77777777" w:rsidR="0069447E" w:rsidRPr="00A133E3" w:rsidRDefault="0069447E" w:rsidP="00F117D6">
            <w:pPr>
              <w:pStyle w:val="Default"/>
              <w:rPr>
                <w:rFonts w:ascii="Arial" w:hAnsi="Arial" w:cs="Arial"/>
                <w:sz w:val="20"/>
                <w:szCs w:val="20"/>
              </w:rPr>
            </w:pPr>
          </w:p>
          <w:p w14:paraId="17F99F19" w14:textId="77777777" w:rsidR="0069447E" w:rsidRPr="00A133E3" w:rsidRDefault="0069447E" w:rsidP="00F117D6">
            <w:pPr>
              <w:pStyle w:val="Default"/>
              <w:rPr>
                <w:rFonts w:ascii="Arial" w:hAnsi="Arial" w:cs="Arial"/>
                <w:bCs/>
                <w:sz w:val="20"/>
                <w:szCs w:val="20"/>
              </w:rPr>
            </w:pPr>
            <w:r w:rsidRPr="00A133E3">
              <w:rPr>
                <w:rFonts w:ascii="Arial" w:hAnsi="Arial" w:cs="Arial"/>
                <w:b/>
                <w:sz w:val="20"/>
                <w:szCs w:val="20"/>
              </w:rPr>
              <w:t xml:space="preserve">Invoice Backing Data for Contracted Activity - </w:t>
            </w:r>
            <w:r w:rsidRPr="00A133E3">
              <w:rPr>
                <w:rFonts w:ascii="Arial" w:hAnsi="Arial" w:cs="Arial"/>
                <w:sz w:val="20"/>
                <w:szCs w:val="20"/>
              </w:rPr>
              <w:t xml:space="preserve">NHS Digital collects this data to enable Commissioners to determine if they are the responsible commissioner. It is important to point out that the national opt-out applies to contracted activity data that has not </w:t>
            </w:r>
            <w:r w:rsidRPr="00A133E3">
              <w:rPr>
                <w:rFonts w:ascii="Arial" w:hAnsi="Arial" w:cs="Arial"/>
                <w:bCs/>
                <w:sz w:val="20"/>
                <w:szCs w:val="20"/>
              </w:rPr>
              <w:t>been rendered anonymous.</w:t>
            </w:r>
          </w:p>
          <w:p w14:paraId="5E593F99" w14:textId="77777777" w:rsidR="0069447E" w:rsidRPr="00A133E3" w:rsidRDefault="0069447E" w:rsidP="00F117D6">
            <w:pPr>
              <w:pStyle w:val="Default"/>
              <w:rPr>
                <w:rFonts w:ascii="Arial" w:hAnsi="Arial" w:cs="Arial"/>
                <w:bCs/>
                <w:sz w:val="20"/>
                <w:szCs w:val="20"/>
              </w:rPr>
            </w:pPr>
          </w:p>
          <w:p w14:paraId="20E9AF4B" w14:textId="54C25E32" w:rsidR="0069447E" w:rsidRPr="00A133E3" w:rsidRDefault="0069447E" w:rsidP="00F117D6">
            <w:pPr>
              <w:spacing w:after="120"/>
              <w:rPr>
                <w:rFonts w:ascii="Arial" w:hAnsi="Arial" w:cs="Arial"/>
                <w:sz w:val="20"/>
                <w:szCs w:val="20"/>
              </w:rPr>
            </w:pPr>
            <w:r w:rsidRPr="00A133E3">
              <w:rPr>
                <w:rFonts w:ascii="Arial" w:hAnsi="Arial" w:cs="Arial"/>
                <w:b/>
                <w:bCs/>
                <w:sz w:val="20"/>
                <w:szCs w:val="20"/>
              </w:rPr>
              <w:t>Risk Stratification data for Indirect Care -</w:t>
            </w:r>
            <w:r w:rsidRPr="00A133E3">
              <w:rPr>
                <w:rFonts w:ascii="Arial" w:hAnsi="Arial" w:cs="Arial"/>
                <w:bCs/>
                <w:sz w:val="20"/>
                <w:szCs w:val="20"/>
              </w:rPr>
              <w:t xml:space="preserve"> </w:t>
            </w:r>
            <w:r w:rsidRPr="00A133E3">
              <w:rPr>
                <w:rFonts w:ascii="Arial" w:hAnsi="Arial" w:cs="Arial"/>
                <w:sz w:val="20"/>
                <w:szCs w:val="20"/>
              </w:rPr>
              <w:t xml:space="preserve">NHS Digital collects this data for data processors working on behalf of GPs and </w:t>
            </w:r>
            <w:r w:rsidR="007145B5">
              <w:rPr>
                <w:rFonts w:ascii="Arial" w:hAnsi="Arial" w:cs="Arial"/>
                <w:sz w:val="20"/>
                <w:szCs w:val="20"/>
              </w:rPr>
              <w:t>ICB</w:t>
            </w:r>
            <w:r w:rsidRPr="00A133E3">
              <w:rPr>
                <w:rFonts w:ascii="Arial" w:hAnsi="Arial" w:cs="Arial"/>
                <w:sz w:val="20"/>
                <w:szCs w:val="20"/>
              </w:rPr>
              <w:t xml:space="preserve">s. The GP data is linked to other records that they access, such as hospital attendance records in order to enable the </w:t>
            </w:r>
            <w:r w:rsidR="007145B5">
              <w:rPr>
                <w:rFonts w:ascii="Arial" w:hAnsi="Arial" w:cs="Arial"/>
                <w:sz w:val="20"/>
                <w:szCs w:val="20"/>
              </w:rPr>
              <w:t>ICB</w:t>
            </w:r>
            <w:r w:rsidRPr="00A133E3">
              <w:rPr>
                <w:rFonts w:ascii="Arial" w:hAnsi="Arial" w:cs="Arial"/>
                <w:sz w:val="20"/>
                <w:szCs w:val="20"/>
              </w:rPr>
              <w:t xml:space="preserve">s (commissioners) </w:t>
            </w:r>
            <w:r w:rsidRPr="00A133E3">
              <w:rPr>
                <w:rFonts w:ascii="Arial" w:eastAsia="Times New Roman" w:hAnsi="Arial" w:cs="Arial"/>
                <w:sz w:val="20"/>
                <w:szCs w:val="20"/>
              </w:rPr>
              <w:lastRenderedPageBreak/>
              <w:t>understand the local population needs and plan for future requirement.</w:t>
            </w:r>
          </w:p>
          <w:p w14:paraId="3FF69A80" w14:textId="77777777" w:rsidR="0069447E" w:rsidRPr="00A133E3" w:rsidRDefault="0069447E"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7291FA90"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all of the instances above in this way is your electronic GP record.</w:t>
            </w:r>
          </w:p>
          <w:p w14:paraId="550093EE"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ED02D88" w14:textId="3D193579" w:rsidR="0069447E" w:rsidRPr="00A133E3" w:rsidRDefault="0069447E" w:rsidP="00A133E3">
            <w:pPr>
              <w:spacing w:after="120"/>
              <w:rPr>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71" w:history="1">
              <w:r w:rsidRPr="00A133E3">
                <w:rPr>
                  <w:rStyle w:val="Hyperlink"/>
                  <w:rFonts w:ascii="Arial" w:hAnsi="Arial" w:cs="Arial"/>
                  <w:sz w:val="20"/>
                  <w:szCs w:val="20"/>
                </w:rPr>
                <w:t>Records Management Codes of Practice for Health and Social Care</w:t>
              </w:r>
            </w:hyperlink>
          </w:p>
        </w:tc>
        <w:tc>
          <w:tcPr>
            <w:tcW w:w="4281" w:type="dxa"/>
          </w:tcPr>
          <w:p w14:paraId="40BE3FC3"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5DA1014B"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72" w:history="1">
              <w:r w:rsidR="0069447E" w:rsidRPr="00A133E3">
                <w:rPr>
                  <w:rFonts w:ascii="Arial" w:hAnsi="Arial" w:cs="Arial"/>
                  <w:color w:val="0563C1" w:themeColor="hyperlink"/>
                  <w:sz w:val="20"/>
                  <w:szCs w:val="20"/>
                  <w:u w:val="single"/>
                </w:rPr>
                <w:t xml:space="preserve">GDPR Article 6(1) </w:t>
              </w:r>
              <w:r w:rsidR="0069447E" w:rsidRPr="00A133E3">
                <w:rPr>
                  <w:rFonts w:ascii="Arial" w:eastAsia="Times New Roman" w:hAnsi="Arial" w:cs="Arial"/>
                  <w:color w:val="0563C1" w:themeColor="hyperlink"/>
                  <w:sz w:val="20"/>
                  <w:szCs w:val="20"/>
                  <w:u w:val="single"/>
                </w:rPr>
                <w:t>(e) - public interest or in the exercise of official authority;</w:t>
              </w:r>
            </w:hyperlink>
          </w:p>
          <w:p w14:paraId="04BB71D7" w14:textId="77777777" w:rsidR="0069447E" w:rsidRPr="00A133E3" w:rsidRDefault="00000000" w:rsidP="00F117D6">
            <w:pPr>
              <w:spacing w:after="120"/>
              <w:rPr>
                <w:rFonts w:ascii="Arial" w:eastAsia="Times New Roman" w:hAnsi="Arial" w:cs="Arial"/>
                <w:color w:val="0563C1" w:themeColor="hyperlink"/>
                <w:sz w:val="20"/>
                <w:szCs w:val="20"/>
                <w:u w:val="single"/>
              </w:rPr>
            </w:pPr>
            <w:hyperlink r:id="rId273" w:history="1">
              <w:r w:rsidR="0069447E" w:rsidRPr="00A133E3">
                <w:rPr>
                  <w:rFonts w:ascii="Arial" w:hAnsi="Arial" w:cs="Arial"/>
                  <w:color w:val="0563C1" w:themeColor="hyperlink"/>
                  <w:sz w:val="20"/>
                  <w:szCs w:val="20"/>
                  <w:u w:val="single"/>
                </w:rPr>
                <w:t>DPA Section 8 (d) - processing is necessary for the exercise of statutory functions;</w:t>
              </w:r>
            </w:hyperlink>
          </w:p>
          <w:p w14:paraId="260B058C"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0FE0876E" w14:textId="77777777" w:rsidR="0069447E" w:rsidRPr="00A133E3" w:rsidRDefault="00000000" w:rsidP="00F117D6">
            <w:pPr>
              <w:spacing w:after="120"/>
              <w:rPr>
                <w:rFonts w:ascii="Arial" w:hAnsi="Arial" w:cs="Arial"/>
                <w:sz w:val="20"/>
                <w:szCs w:val="20"/>
              </w:rPr>
            </w:pPr>
            <w:hyperlink r:id="rId27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 xml:space="preserve">(h) - processing is necessary for medical or social care </w:t>
              </w:r>
              <w:r w:rsidR="0069447E" w:rsidRPr="00A133E3">
                <w:rPr>
                  <w:rStyle w:val="Hyperlink"/>
                  <w:rFonts w:ascii="Arial" w:hAnsi="Arial" w:cs="Arial"/>
                  <w:sz w:val="20"/>
                  <w:szCs w:val="20"/>
                </w:rPr>
                <w:lastRenderedPageBreak/>
                <w:t>treatment or, the management of health or social care systems and services;</w:t>
              </w:r>
            </w:hyperlink>
          </w:p>
          <w:p w14:paraId="33B849F3" w14:textId="77777777" w:rsidR="0069447E" w:rsidRPr="00A133E3" w:rsidRDefault="00000000" w:rsidP="00F117D6">
            <w:pPr>
              <w:rPr>
                <w:rFonts w:ascii="Arial" w:hAnsi="Arial" w:cs="Arial"/>
                <w:sz w:val="20"/>
                <w:szCs w:val="20"/>
              </w:rPr>
            </w:pPr>
            <w:hyperlink r:id="rId275"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691EBE2D" w14:textId="77777777" w:rsidR="0069447E" w:rsidRPr="00A133E3" w:rsidRDefault="00000000" w:rsidP="00F117D6">
            <w:pPr>
              <w:rPr>
                <w:rFonts w:ascii="Arial" w:hAnsi="Arial" w:cs="Arial"/>
                <w:b/>
                <w:sz w:val="20"/>
                <w:szCs w:val="20"/>
              </w:rPr>
            </w:pPr>
            <w:hyperlink r:id="rId276" w:history="1">
              <w:r w:rsidR="0069447E" w:rsidRPr="00A133E3">
                <w:rPr>
                  <w:rStyle w:val="Hyperlink"/>
                  <w:rFonts w:ascii="Arial" w:hAnsi="Arial" w:cs="Arial"/>
                  <w:sz w:val="20"/>
                  <w:szCs w:val="20"/>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4D3984" w14:textId="77777777" w:rsidR="0069447E" w:rsidRPr="00A133E3" w:rsidRDefault="0069447E"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3CA46853" w14:textId="77777777" w:rsidR="0069447E" w:rsidRPr="00A133E3" w:rsidRDefault="00000000" w:rsidP="00F117D6">
            <w:pPr>
              <w:rPr>
                <w:rFonts w:ascii="Arial" w:hAnsi="Arial" w:cs="Arial"/>
                <w:color w:val="000000"/>
                <w:sz w:val="20"/>
                <w:szCs w:val="20"/>
                <w:lang w:eastAsia="en-GB"/>
              </w:rPr>
            </w:pPr>
            <w:hyperlink r:id="rId277" w:history="1">
              <w:r w:rsidR="0069447E" w:rsidRPr="00A133E3">
                <w:rPr>
                  <w:rStyle w:val="Hyperlink"/>
                  <w:rFonts w:ascii="Arial" w:hAnsi="Arial" w:cs="Arial"/>
                  <w:sz w:val="20"/>
                  <w:szCs w:val="20"/>
                </w:rPr>
                <w:t>Section 251 NHS Act 2006</w:t>
              </w:r>
            </w:hyperlink>
            <w:r w:rsidR="0069447E" w:rsidRPr="00A133E3">
              <w:rPr>
                <w:rFonts w:ascii="Arial" w:hAnsi="Arial" w:cs="Arial"/>
                <w:color w:val="000000"/>
                <w:sz w:val="20"/>
                <w:szCs w:val="20"/>
                <w:lang w:eastAsia="en-GB"/>
              </w:rPr>
              <w:t xml:space="preserve"> </w:t>
            </w:r>
          </w:p>
          <w:p w14:paraId="0A431D29" w14:textId="77777777" w:rsidR="0069447E" w:rsidRPr="00A133E3" w:rsidRDefault="0069447E" w:rsidP="00F117D6">
            <w:pPr>
              <w:spacing w:after="120"/>
              <w:rPr>
                <w:rFonts w:ascii="Arial" w:hAnsi="Arial" w:cs="Arial"/>
                <w:sz w:val="20"/>
                <w:szCs w:val="20"/>
              </w:rPr>
            </w:pPr>
          </w:p>
        </w:tc>
        <w:tc>
          <w:tcPr>
            <w:tcW w:w="4820" w:type="dxa"/>
          </w:tcPr>
          <w:p w14:paraId="4BC25BA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7A43D50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74FB3C7"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7B08B1E"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AD5F615"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D4E6AF4"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69FF1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16ADC5C" w14:textId="77777777" w:rsidR="0069447E" w:rsidRPr="00A133E3" w:rsidRDefault="0069447E" w:rsidP="00F117D6">
            <w:pPr>
              <w:spacing w:before="240" w:after="120"/>
              <w:rPr>
                <w:rFonts w:ascii="Arial" w:hAnsi="Arial" w:cs="Arial"/>
                <w:sz w:val="20"/>
                <w:szCs w:val="20"/>
                <w:lang w:eastAsia="en-GB"/>
              </w:rPr>
            </w:pPr>
            <w:r w:rsidRPr="00A133E3">
              <w:rPr>
                <w:rFonts w:ascii="Arial" w:hAnsi="Arial" w:cs="Arial"/>
                <w:b/>
                <w:sz w:val="20"/>
                <w:szCs w:val="20"/>
                <w:lang w:eastAsia="en-GB"/>
              </w:rPr>
              <w:t>Right to object or opt-out:</w:t>
            </w:r>
            <w:r w:rsidRPr="00A133E3">
              <w:rPr>
                <w:rFonts w:ascii="Arial" w:hAnsi="Arial" w:cs="Arial"/>
                <w:sz w:val="20"/>
                <w:szCs w:val="20"/>
                <w:lang w:eastAsia="en-GB"/>
              </w:rPr>
              <w:t xml:space="preserve"> You have the right to raise an objection or opt-out of having your data shared for the purposes of indirect care (research </w:t>
            </w:r>
            <w:r w:rsidRPr="00A133E3">
              <w:rPr>
                <w:rFonts w:ascii="Arial" w:hAnsi="Arial" w:cs="Arial"/>
                <w:sz w:val="20"/>
                <w:szCs w:val="20"/>
                <w:lang w:eastAsia="en-GB"/>
              </w:rPr>
              <w:lastRenderedPageBreak/>
              <w:t xml:space="preserve">and planning). You can do so via the </w:t>
            </w:r>
            <w:hyperlink r:id="rId278" w:history="1">
              <w:r w:rsidRPr="00A133E3">
                <w:rPr>
                  <w:rStyle w:val="Hyperlink"/>
                  <w:rFonts w:ascii="Arial" w:hAnsi="Arial" w:cs="Arial"/>
                  <w:sz w:val="20"/>
                  <w:szCs w:val="20"/>
                  <w:lang w:eastAsia="en-GB"/>
                </w:rPr>
                <w:t>national opt-out website</w:t>
              </w:r>
            </w:hyperlink>
            <w:r w:rsidRPr="00A133E3">
              <w:rPr>
                <w:rFonts w:ascii="Arial" w:hAnsi="Arial" w:cs="Arial"/>
                <w:sz w:val="20"/>
                <w:szCs w:val="20"/>
                <w:lang w:eastAsia="en-GB"/>
              </w:rPr>
              <w:t xml:space="preserve"> </w:t>
            </w:r>
          </w:p>
          <w:p w14:paraId="3A940E2E" w14:textId="1B5EAD1B"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CF0CFE7"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D64BEEA"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CFCE35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CAB1DC8"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BA267EF"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644D070"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8FD3EB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279"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69447E" w:rsidRPr="00A133E3" w14:paraId="7D370F0F" w14:textId="77777777" w:rsidTr="0069447E">
        <w:trPr>
          <w:trHeight w:val="484"/>
        </w:trPr>
        <w:tc>
          <w:tcPr>
            <w:tcW w:w="2220" w:type="dxa"/>
          </w:tcPr>
          <w:p w14:paraId="51351C69" w14:textId="77777777" w:rsidR="0069447E" w:rsidRPr="00A133E3" w:rsidRDefault="00000000" w:rsidP="00F117D6">
            <w:pPr>
              <w:spacing w:after="120"/>
              <w:rPr>
                <w:rFonts w:ascii="Arial" w:hAnsi="Arial" w:cs="Arial"/>
                <w:b/>
                <w:sz w:val="20"/>
                <w:szCs w:val="20"/>
              </w:rPr>
            </w:pPr>
            <w:hyperlink r:id="rId280" w:history="1">
              <w:r w:rsidR="0069447E" w:rsidRPr="00A133E3">
                <w:rPr>
                  <w:rStyle w:val="Hyperlink"/>
                  <w:rFonts w:ascii="Arial" w:hAnsi="Arial" w:cs="Arial"/>
                  <w:sz w:val="20"/>
                  <w:szCs w:val="20"/>
                  <w:lang w:val="en"/>
                </w:rPr>
                <w:t>Open Exeter</w:t>
              </w:r>
            </w:hyperlink>
          </w:p>
        </w:tc>
        <w:tc>
          <w:tcPr>
            <w:tcW w:w="4471" w:type="dxa"/>
          </w:tcPr>
          <w:p w14:paraId="7D8FCA4C" w14:textId="77777777" w:rsidR="0069447E" w:rsidRPr="00A133E3" w:rsidRDefault="0069447E" w:rsidP="00F117D6">
            <w:pPr>
              <w:spacing w:after="120"/>
              <w:rPr>
                <w:rFonts w:ascii="Arial" w:hAnsi="Arial" w:cs="Arial"/>
                <w:sz w:val="20"/>
                <w:szCs w:val="20"/>
                <w:lang w:val="en"/>
              </w:rPr>
            </w:pPr>
            <w:r w:rsidRPr="00A133E3">
              <w:rPr>
                <w:rFonts w:ascii="Arial" w:hAnsi="Arial" w:cs="Arial"/>
                <w:sz w:val="20"/>
                <w:szCs w:val="20"/>
              </w:rPr>
              <w:t>Open Exeter is a web-enabled viewer which provides the facility for healthcare professionals to share/access</w:t>
            </w:r>
            <w:r w:rsidRPr="00A133E3">
              <w:rPr>
                <w:rFonts w:ascii="Arial" w:hAnsi="Arial" w:cs="Arial"/>
                <w:sz w:val="20"/>
                <w:szCs w:val="20"/>
                <w:lang w:val="en"/>
              </w:rPr>
              <w:t xml:space="preserve"> patient data held on the National Health Application and Infrastructure Services (NHAIS) systems, including cervical screening, breast screening, organ donor, blood donor and home oxygen. </w:t>
            </w:r>
          </w:p>
          <w:p w14:paraId="1050C3DE" w14:textId="77777777" w:rsidR="0069447E" w:rsidRPr="00A133E3" w:rsidRDefault="0069447E" w:rsidP="00F117D6">
            <w:pPr>
              <w:rPr>
                <w:rFonts w:ascii="Arial" w:hAnsi="Arial" w:cs="Arial"/>
                <w:color w:val="333333"/>
                <w:sz w:val="20"/>
                <w:szCs w:val="20"/>
              </w:rPr>
            </w:pPr>
            <w:r w:rsidRPr="00A133E3">
              <w:rPr>
                <w:rFonts w:ascii="Arial" w:hAnsi="Arial" w:cs="Arial"/>
                <w:color w:val="333333"/>
                <w:sz w:val="20"/>
                <w:szCs w:val="20"/>
              </w:rPr>
              <w:t>Access to Open Exeter is only possible on the N3 network, and via authorised logons/passwords provided by NHS Digital.</w:t>
            </w:r>
          </w:p>
          <w:p w14:paraId="3A568BE7" w14:textId="77777777" w:rsidR="0069447E" w:rsidRPr="00A133E3" w:rsidRDefault="0069447E" w:rsidP="00F117D6">
            <w:pPr>
              <w:spacing w:after="120"/>
              <w:rPr>
                <w:rFonts w:ascii="Arial" w:hAnsi="Arial" w:cs="Arial"/>
                <w:sz w:val="20"/>
                <w:szCs w:val="20"/>
                <w:lang w:eastAsia="en-GB"/>
              </w:rPr>
            </w:pPr>
            <w:r w:rsidRPr="00A133E3">
              <w:rPr>
                <w:rFonts w:ascii="Arial" w:hAnsi="Arial" w:cs="Arial"/>
                <w:sz w:val="20"/>
                <w:szCs w:val="20"/>
                <w:lang w:eastAsia="en-GB"/>
              </w:rPr>
              <w:t>The source of the information shared in this way is your electronic GP record.</w:t>
            </w:r>
          </w:p>
          <w:p w14:paraId="2541DD49" w14:textId="77777777" w:rsidR="0069447E" w:rsidRPr="00A133E3" w:rsidRDefault="0069447E"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6AD2EE1E" w14:textId="77777777" w:rsidR="0069447E" w:rsidRPr="00A133E3" w:rsidRDefault="0069447E"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81" w:history="1">
              <w:r w:rsidRPr="00A133E3">
                <w:rPr>
                  <w:rStyle w:val="Hyperlink"/>
                  <w:rFonts w:ascii="Arial" w:hAnsi="Arial" w:cs="Arial"/>
                  <w:sz w:val="20"/>
                  <w:szCs w:val="20"/>
                </w:rPr>
                <w:t>Records Management Codes of Practice for Health and Social Care</w:t>
              </w:r>
            </w:hyperlink>
          </w:p>
          <w:p w14:paraId="3905E25F" w14:textId="77777777" w:rsidR="0069447E" w:rsidRPr="00A133E3" w:rsidRDefault="0069447E" w:rsidP="00F117D6">
            <w:pPr>
              <w:spacing w:after="120"/>
              <w:rPr>
                <w:rFonts w:ascii="Arial" w:hAnsi="Arial" w:cs="Arial"/>
                <w:color w:val="333333"/>
                <w:sz w:val="20"/>
                <w:szCs w:val="20"/>
              </w:rPr>
            </w:pPr>
          </w:p>
        </w:tc>
        <w:tc>
          <w:tcPr>
            <w:tcW w:w="4281" w:type="dxa"/>
          </w:tcPr>
          <w:p w14:paraId="311BA77E"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0CF56C4F" w14:textId="77777777" w:rsidR="0069447E" w:rsidRPr="00A133E3" w:rsidRDefault="00000000" w:rsidP="00F117D6">
            <w:pPr>
              <w:spacing w:after="120"/>
              <w:rPr>
                <w:rStyle w:val="Hyperlink"/>
                <w:rFonts w:ascii="Arial" w:eastAsia="Times New Roman" w:hAnsi="Arial" w:cs="Arial"/>
                <w:sz w:val="20"/>
                <w:szCs w:val="20"/>
              </w:rPr>
            </w:pPr>
            <w:hyperlink r:id="rId282" w:history="1">
              <w:r w:rsidR="0069447E" w:rsidRPr="00A133E3">
                <w:rPr>
                  <w:rStyle w:val="Hyperlink"/>
                  <w:rFonts w:ascii="Arial" w:hAnsi="Arial" w:cs="Arial"/>
                  <w:sz w:val="20"/>
                  <w:szCs w:val="20"/>
                </w:rPr>
                <w:t xml:space="preserve">GDPR Article 6(1) </w:t>
              </w:r>
              <w:r w:rsidR="0069447E" w:rsidRPr="00A133E3">
                <w:rPr>
                  <w:rStyle w:val="Hyperlink"/>
                  <w:rFonts w:ascii="Arial" w:eastAsia="Times New Roman" w:hAnsi="Arial" w:cs="Arial"/>
                  <w:sz w:val="20"/>
                  <w:szCs w:val="20"/>
                </w:rPr>
                <w:t>(e) - public interest or in the exercise of official authority;</w:t>
              </w:r>
            </w:hyperlink>
          </w:p>
          <w:p w14:paraId="3E48DCE1" w14:textId="77777777" w:rsidR="0069447E" w:rsidRPr="00A133E3" w:rsidRDefault="00000000" w:rsidP="00F117D6">
            <w:pPr>
              <w:spacing w:after="120"/>
              <w:rPr>
                <w:rStyle w:val="Hyperlink"/>
                <w:rFonts w:ascii="Arial" w:eastAsia="Times New Roman" w:hAnsi="Arial" w:cs="Arial"/>
                <w:sz w:val="20"/>
                <w:szCs w:val="20"/>
              </w:rPr>
            </w:pPr>
            <w:hyperlink r:id="rId283" w:history="1">
              <w:r w:rsidR="0069447E" w:rsidRPr="00A133E3">
                <w:rPr>
                  <w:rStyle w:val="Hyperlink"/>
                  <w:rFonts w:ascii="Arial" w:hAnsi="Arial" w:cs="Arial"/>
                  <w:sz w:val="20"/>
                  <w:szCs w:val="20"/>
                </w:rPr>
                <w:t>DPA Section 8 (d) - processing is necessary for the exercise of statutory functions;</w:t>
              </w:r>
            </w:hyperlink>
          </w:p>
          <w:p w14:paraId="0C4E76D6" w14:textId="77777777" w:rsidR="0069447E" w:rsidRPr="00A133E3" w:rsidRDefault="0069447E"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931B414" w14:textId="77777777" w:rsidR="0069447E" w:rsidRPr="00A133E3" w:rsidRDefault="00000000" w:rsidP="00F117D6">
            <w:pPr>
              <w:spacing w:after="120"/>
              <w:rPr>
                <w:rFonts w:ascii="Arial" w:hAnsi="Arial" w:cs="Arial"/>
                <w:sz w:val="20"/>
                <w:szCs w:val="20"/>
              </w:rPr>
            </w:pPr>
            <w:hyperlink r:id="rId284" w:history="1">
              <w:r w:rsidR="0069447E" w:rsidRPr="00A133E3">
                <w:rPr>
                  <w:rStyle w:val="Hyperlink"/>
                  <w:rFonts w:ascii="Arial" w:hAnsi="Arial" w:cs="Arial"/>
                  <w:sz w:val="20"/>
                  <w:szCs w:val="20"/>
                </w:rPr>
                <w:t xml:space="preserve">GDPR </w:t>
              </w:r>
              <w:r w:rsidR="0069447E" w:rsidRPr="00A133E3">
                <w:rPr>
                  <w:rStyle w:val="Hyperlink"/>
                  <w:rFonts w:ascii="Arial" w:hAnsi="Arial" w:cs="Arial"/>
                  <w:sz w:val="20"/>
                  <w:szCs w:val="20"/>
                  <w:lang w:eastAsia="en-GB"/>
                </w:rPr>
                <w:t>Article 9 (2)</w:t>
              </w:r>
              <w:r w:rsidR="0069447E" w:rsidRPr="00A133E3">
                <w:rPr>
                  <w:rStyle w:val="Hyperlink"/>
                  <w:rFonts w:ascii="Arial" w:hAnsi="Arial" w:cs="Arial"/>
                  <w:i/>
                  <w:sz w:val="20"/>
                  <w:szCs w:val="20"/>
                  <w:lang w:eastAsia="en-GB"/>
                </w:rPr>
                <w:t xml:space="preserve"> </w:t>
              </w:r>
              <w:r w:rsidR="0069447E" w:rsidRPr="00A133E3">
                <w:rPr>
                  <w:rStyle w:val="Hyperlink"/>
                  <w:rFonts w:ascii="Arial" w:hAnsi="Arial" w:cs="Arial"/>
                  <w:sz w:val="20"/>
                  <w:szCs w:val="20"/>
                </w:rPr>
                <w:t>(h) - processing is necessary for medical or social care treatment or, the management of health or social care systems and services;</w:t>
              </w:r>
            </w:hyperlink>
          </w:p>
          <w:p w14:paraId="42D62FEB" w14:textId="77777777" w:rsidR="0069447E" w:rsidRPr="00A133E3" w:rsidRDefault="00000000" w:rsidP="00F117D6">
            <w:pPr>
              <w:rPr>
                <w:rFonts w:ascii="Arial" w:hAnsi="Arial" w:cs="Arial"/>
                <w:sz w:val="20"/>
                <w:szCs w:val="20"/>
              </w:rPr>
            </w:pPr>
            <w:hyperlink r:id="rId285" w:history="1">
              <w:r w:rsidR="0069447E" w:rsidRPr="00A133E3">
                <w:rPr>
                  <w:rStyle w:val="Hyperlink"/>
                  <w:rFonts w:ascii="Arial" w:hAnsi="Arial" w:cs="Arial"/>
                  <w:sz w:val="20"/>
                  <w:szCs w:val="20"/>
                </w:rPr>
                <w:t xml:space="preserve">DPA Section 10 (1) (c) – processing is necessary for </w:t>
              </w:r>
              <w:r w:rsidR="0069447E" w:rsidRPr="00A133E3">
                <w:rPr>
                  <w:rStyle w:val="Hyperlink"/>
                  <w:rFonts w:ascii="Arial" w:hAnsi="Arial" w:cs="Arial"/>
                  <w:sz w:val="20"/>
                  <w:szCs w:val="20"/>
                  <w:lang w:val="en"/>
                </w:rPr>
                <w:t>health and social care purposes;</w:t>
              </w:r>
            </w:hyperlink>
          </w:p>
          <w:p w14:paraId="48E3A951" w14:textId="77777777" w:rsidR="0069447E" w:rsidRPr="00A133E3" w:rsidRDefault="00000000" w:rsidP="00F117D6">
            <w:pPr>
              <w:rPr>
                <w:rFonts w:ascii="Arial" w:hAnsi="Arial" w:cs="Arial"/>
                <w:color w:val="000000"/>
                <w:sz w:val="20"/>
                <w:szCs w:val="20"/>
                <w:lang w:val="en"/>
              </w:rPr>
            </w:pPr>
            <w:hyperlink r:id="rId286" w:history="1">
              <w:r w:rsidR="0069447E" w:rsidRPr="00A133E3">
                <w:rPr>
                  <w:rStyle w:val="Hyperlink"/>
                  <w:rFonts w:ascii="Arial" w:hAnsi="Arial" w:cs="Arial"/>
                  <w:sz w:val="20"/>
                  <w:szCs w:val="20"/>
                </w:rPr>
                <w:t xml:space="preserve">In accordance with DPA  Schedule 1, Part 1 , (1a) - the </w:t>
              </w:r>
              <w:r w:rsidR="0069447E"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69447E" w:rsidRPr="00A133E3">
              <w:rPr>
                <w:rFonts w:ascii="Arial" w:hAnsi="Arial" w:cs="Arial"/>
                <w:color w:val="000000"/>
                <w:sz w:val="20"/>
                <w:szCs w:val="20"/>
                <w:lang w:val="en"/>
              </w:rPr>
              <w:t xml:space="preserve"> </w:t>
            </w:r>
          </w:p>
          <w:p w14:paraId="60E36170" w14:textId="77777777" w:rsidR="0069447E" w:rsidRPr="00A133E3" w:rsidRDefault="0069447E" w:rsidP="00F117D6">
            <w:pPr>
              <w:spacing w:after="120"/>
              <w:rPr>
                <w:rFonts w:ascii="Arial" w:hAnsi="Arial" w:cs="Arial"/>
                <w:sz w:val="20"/>
                <w:szCs w:val="20"/>
              </w:rPr>
            </w:pPr>
          </w:p>
        </w:tc>
        <w:tc>
          <w:tcPr>
            <w:tcW w:w="4820" w:type="dxa"/>
          </w:tcPr>
          <w:p w14:paraId="0E1DFDCD" w14:textId="77777777" w:rsidR="0069447E" w:rsidRPr="00A133E3" w:rsidRDefault="0069447E"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F9E5B7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927D4B2"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817A328" w14:textId="77777777" w:rsidR="0069447E" w:rsidRPr="00A133E3" w:rsidRDefault="0069447E"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DDAFDFC" w14:textId="77777777" w:rsidR="0069447E" w:rsidRPr="00A133E3" w:rsidRDefault="0069447E"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54E9F30"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443DCAFB" w14:textId="77777777" w:rsidR="0069447E" w:rsidRPr="00A133E3" w:rsidRDefault="0069447E"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1A0D129" w14:textId="77777777" w:rsidR="0069447E" w:rsidRPr="00A133E3" w:rsidRDefault="0069447E" w:rsidP="00F117D6">
            <w:pPr>
              <w:pStyle w:val="ListParagraph"/>
              <w:spacing w:after="60"/>
              <w:ind w:left="1179"/>
              <w:rPr>
                <w:rFonts w:ascii="Arial" w:eastAsia="Calibri" w:hAnsi="Arial" w:cs="Arial"/>
                <w:color w:val="0D0D0D" w:themeColor="text1" w:themeTint="F2"/>
                <w:sz w:val="20"/>
                <w:szCs w:val="20"/>
              </w:rPr>
            </w:pPr>
          </w:p>
          <w:p w14:paraId="6184BA6E" w14:textId="77777777" w:rsidR="0069447E" w:rsidRPr="00A133E3" w:rsidRDefault="0069447E"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Open Exeter.</w:t>
            </w:r>
          </w:p>
          <w:p w14:paraId="2583436E" w14:textId="77777777" w:rsidR="0069447E" w:rsidRPr="00A133E3" w:rsidRDefault="0069447E"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24C7D663" w14:textId="69AC8ED1"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 xml:space="preserve">process your </w:t>
            </w:r>
            <w:r w:rsidRPr="00A133E3">
              <w:rPr>
                <w:rFonts w:ascii="Arial" w:hAnsi="Arial" w:cs="Arial"/>
                <w:sz w:val="20"/>
                <w:szCs w:val="20"/>
              </w:rPr>
              <w:lastRenderedPageBreak/>
              <w:t>data, you have the right to appeal/complain to the Information Commissioner (IC). The IC can be contacted at:</w:t>
            </w:r>
          </w:p>
          <w:p w14:paraId="2178499E"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1EACE7F9"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6A4C106C"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31EFEB1" w14:textId="77777777" w:rsidR="0069447E" w:rsidRPr="00A133E3" w:rsidRDefault="0069447E"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1D7EA7" w14:textId="77777777" w:rsidR="0069447E" w:rsidRPr="00A133E3" w:rsidRDefault="0069447E"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5ACADC3" w14:textId="77777777" w:rsidR="0069447E" w:rsidRPr="00A133E3" w:rsidRDefault="0069447E"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92F7BF" w14:textId="77777777" w:rsidR="0069447E" w:rsidRPr="00A133E3" w:rsidRDefault="0069447E"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287" w:history="1">
              <w:r w:rsidRPr="00A133E3">
                <w:rPr>
                  <w:rStyle w:val="Hyperlink"/>
                  <w:rFonts w:ascii="Arial" w:hAnsi="Arial" w:cs="Arial"/>
                  <w:sz w:val="20"/>
                  <w:szCs w:val="20"/>
                  <w:lang w:eastAsia="en-GB"/>
                </w:rPr>
                <w:t>https://ico.org.uk/global/contact-us/</w:t>
              </w:r>
            </w:hyperlink>
          </w:p>
        </w:tc>
      </w:tr>
    </w:tbl>
    <w:p w14:paraId="522C74B4" w14:textId="0E860D7D" w:rsidR="00355B73" w:rsidRDefault="00355B73"/>
    <w:p w14:paraId="47C01DB2" w14:textId="1FA5BF76" w:rsidR="00355B73" w:rsidRDefault="00355B73"/>
    <w:p w14:paraId="34AEC9D7" w14:textId="657CB85E" w:rsidR="00355B73" w:rsidRDefault="00355B73"/>
    <w:p w14:paraId="7CB9DED6" w14:textId="01A6BF24" w:rsidR="002727B4" w:rsidRDefault="002727B4"/>
    <w:p w14:paraId="13553679" w14:textId="77777777" w:rsidR="00930B8F" w:rsidRDefault="00930B8F">
      <w:pPr>
        <w:rPr>
          <w:rFonts w:ascii="Arial" w:hAnsi="Arial" w:cs="Arial"/>
          <w:b/>
          <w:bCs/>
          <w:sz w:val="20"/>
          <w:szCs w:val="20"/>
        </w:rPr>
      </w:pPr>
      <w:bookmarkStart w:id="27" w:name="_Hlk125094673"/>
    </w:p>
    <w:p w14:paraId="6E713220" w14:textId="01A0DD44" w:rsidR="00355B73" w:rsidRPr="00A133E3" w:rsidRDefault="00A133E3">
      <w:pPr>
        <w:rPr>
          <w:rFonts w:ascii="Arial" w:hAnsi="Arial" w:cs="Arial"/>
          <w:b/>
          <w:bCs/>
          <w:sz w:val="20"/>
          <w:szCs w:val="20"/>
        </w:rPr>
      </w:pPr>
      <w:r w:rsidRPr="00A133E3">
        <w:rPr>
          <w:rFonts w:ascii="Arial" w:hAnsi="Arial" w:cs="Arial"/>
          <w:b/>
          <w:bCs/>
          <w:sz w:val="20"/>
          <w:szCs w:val="20"/>
        </w:rPr>
        <w:t>Processing Activities: Data Processors</w:t>
      </w:r>
    </w:p>
    <w:tbl>
      <w:tblPr>
        <w:tblW w:w="1579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4281"/>
        <w:gridCol w:w="4820"/>
      </w:tblGrid>
      <w:tr w:rsidR="00A133E3" w:rsidRPr="00A133E3" w14:paraId="01EE75CB" w14:textId="77777777" w:rsidTr="00A133E3">
        <w:trPr>
          <w:trHeight w:val="151"/>
        </w:trPr>
        <w:tc>
          <w:tcPr>
            <w:tcW w:w="2220" w:type="dxa"/>
          </w:tcPr>
          <w:p w14:paraId="4906EBE7" w14:textId="77777777" w:rsidR="00A133E3" w:rsidRPr="00A133E3" w:rsidRDefault="00A133E3" w:rsidP="00F117D6">
            <w:pPr>
              <w:spacing w:after="120"/>
              <w:rPr>
                <w:rFonts w:ascii="Arial" w:hAnsi="Arial" w:cs="Arial"/>
                <w:b/>
                <w:sz w:val="20"/>
                <w:szCs w:val="20"/>
                <w:lang w:val="en"/>
              </w:rPr>
            </w:pPr>
            <w:bookmarkStart w:id="28" w:name="_Data_Processors"/>
            <w:bookmarkEnd w:id="28"/>
            <w:r w:rsidRPr="00A133E3">
              <w:rPr>
                <w:rFonts w:ascii="Arial" w:hAnsi="Arial" w:cs="Arial"/>
                <w:b/>
                <w:sz w:val="20"/>
                <w:szCs w:val="20"/>
                <w:lang w:val="en"/>
              </w:rPr>
              <w:t>System/database</w:t>
            </w:r>
          </w:p>
          <w:p w14:paraId="2994D4D0" w14:textId="77777777" w:rsidR="00A133E3" w:rsidRPr="00A133E3" w:rsidRDefault="00A133E3" w:rsidP="00F117D6">
            <w:pPr>
              <w:spacing w:after="120"/>
              <w:rPr>
                <w:rFonts w:ascii="Arial" w:hAnsi="Arial" w:cs="Arial"/>
                <w:sz w:val="20"/>
                <w:szCs w:val="20"/>
              </w:rPr>
            </w:pPr>
            <w:r w:rsidRPr="00A133E3">
              <w:rPr>
                <w:rFonts w:ascii="Arial" w:hAnsi="Arial" w:cs="Arial"/>
                <w:b/>
                <w:color w:val="000000"/>
                <w:sz w:val="20"/>
                <w:szCs w:val="20"/>
                <w:lang w:eastAsia="en-GB"/>
              </w:rPr>
              <w:t>Recipients or categories of recipients of the</w:t>
            </w:r>
            <w:r w:rsidRPr="00A133E3">
              <w:rPr>
                <w:rFonts w:ascii="Arial" w:hAnsi="Arial" w:cs="Arial"/>
                <w:color w:val="000000"/>
                <w:sz w:val="20"/>
                <w:szCs w:val="20"/>
                <w:lang w:eastAsia="en-GB"/>
              </w:rPr>
              <w:t xml:space="preserve"> </w:t>
            </w:r>
            <w:r w:rsidRPr="00A133E3">
              <w:rPr>
                <w:rFonts w:ascii="Arial" w:hAnsi="Arial" w:cs="Arial"/>
                <w:b/>
                <w:color w:val="000000"/>
                <w:sz w:val="20"/>
                <w:szCs w:val="20"/>
                <w:lang w:eastAsia="en-GB"/>
              </w:rPr>
              <w:t>personal or special categories of personal data</w:t>
            </w:r>
          </w:p>
        </w:tc>
        <w:tc>
          <w:tcPr>
            <w:tcW w:w="4471" w:type="dxa"/>
          </w:tcPr>
          <w:p w14:paraId="4DB4E583" w14:textId="77777777" w:rsidR="00A133E3" w:rsidRPr="00A133E3" w:rsidRDefault="00A133E3" w:rsidP="00F117D6">
            <w:pPr>
              <w:spacing w:after="120"/>
              <w:rPr>
                <w:rFonts w:ascii="Arial" w:hAnsi="Arial" w:cs="Arial"/>
                <w:b/>
                <w:color w:val="000000"/>
                <w:sz w:val="20"/>
                <w:szCs w:val="20"/>
                <w:lang w:eastAsia="en-GB"/>
              </w:rPr>
            </w:pPr>
            <w:r w:rsidRPr="00A133E3">
              <w:rPr>
                <w:rFonts w:ascii="Arial" w:hAnsi="Arial" w:cs="Arial"/>
                <w:b/>
                <w:sz w:val="20"/>
                <w:szCs w:val="20"/>
              </w:rPr>
              <w:t>Purpose of the processing and data retention periods</w:t>
            </w:r>
          </w:p>
        </w:tc>
        <w:tc>
          <w:tcPr>
            <w:tcW w:w="4281" w:type="dxa"/>
          </w:tcPr>
          <w:p w14:paraId="3202D81E" w14:textId="77777777" w:rsidR="00A133E3" w:rsidRPr="00A133E3" w:rsidRDefault="00A133E3" w:rsidP="00F117D6">
            <w:pPr>
              <w:jc w:val="center"/>
              <w:rPr>
                <w:rFonts w:ascii="Arial" w:hAnsi="Arial" w:cs="Arial"/>
                <w:b/>
                <w:sz w:val="20"/>
                <w:szCs w:val="20"/>
              </w:rPr>
            </w:pPr>
            <w:r w:rsidRPr="00A133E3">
              <w:rPr>
                <w:rFonts w:ascii="Arial" w:hAnsi="Arial" w:cs="Arial"/>
                <w:b/>
                <w:sz w:val="20"/>
                <w:szCs w:val="20"/>
              </w:rPr>
              <w:t>Lawful basis</w:t>
            </w:r>
          </w:p>
          <w:p w14:paraId="70E56123" w14:textId="2722BF7D" w:rsidR="00A133E3" w:rsidRPr="00A133E3" w:rsidRDefault="00A133E3" w:rsidP="00F117D6">
            <w:pPr>
              <w:spacing w:after="120"/>
              <w:jc w:val="center"/>
              <w:rPr>
                <w:rFonts w:ascii="Arial" w:hAnsi="Arial" w:cs="Arial"/>
                <w:sz w:val="20"/>
                <w:szCs w:val="20"/>
              </w:rPr>
            </w:pPr>
          </w:p>
        </w:tc>
        <w:tc>
          <w:tcPr>
            <w:tcW w:w="4820" w:type="dxa"/>
          </w:tcPr>
          <w:p w14:paraId="2ACC7D44" w14:textId="77777777" w:rsidR="00A133E3" w:rsidRPr="00A133E3" w:rsidRDefault="00A133E3" w:rsidP="00F117D6">
            <w:pPr>
              <w:spacing w:after="120"/>
              <w:jc w:val="center"/>
              <w:rPr>
                <w:rFonts w:ascii="Arial" w:hAnsi="Arial" w:cs="Arial"/>
                <w:b/>
                <w:color w:val="333333"/>
                <w:sz w:val="20"/>
                <w:szCs w:val="20"/>
              </w:rPr>
            </w:pPr>
            <w:r w:rsidRPr="00A133E3">
              <w:rPr>
                <w:rFonts w:ascii="Arial" w:hAnsi="Arial" w:cs="Arial"/>
                <w:b/>
                <w:color w:val="333333"/>
                <w:sz w:val="20"/>
                <w:szCs w:val="20"/>
              </w:rPr>
              <w:t>Your Rights</w:t>
            </w:r>
          </w:p>
        </w:tc>
      </w:tr>
      <w:bookmarkEnd w:id="27"/>
      <w:tr w:rsidR="00A133E3" w:rsidRPr="00A133E3" w14:paraId="7D9208CE" w14:textId="77777777" w:rsidTr="00A133E3">
        <w:trPr>
          <w:trHeight w:val="413"/>
        </w:trPr>
        <w:tc>
          <w:tcPr>
            <w:tcW w:w="2220" w:type="dxa"/>
          </w:tcPr>
          <w:p w14:paraId="3429A94A" w14:textId="77777777" w:rsidR="00A133E3" w:rsidRPr="00A133E3" w:rsidRDefault="003C7821" w:rsidP="00F117D6">
            <w:pPr>
              <w:spacing w:after="120"/>
              <w:rPr>
                <w:rStyle w:val="Hyperlink"/>
                <w:rFonts w:ascii="Arial" w:hAnsi="Arial" w:cs="Arial"/>
                <w:b/>
                <w:sz w:val="20"/>
                <w:szCs w:val="20"/>
                <w:lang w:val="en"/>
              </w:rPr>
            </w:pPr>
            <w:r>
              <w:lastRenderedPageBreak/>
              <w:fldChar w:fldCharType="begin"/>
            </w:r>
            <w:r>
              <w:instrText>HYPERLINK "https://www.emishealth.com/home"</w:instrText>
            </w:r>
            <w:r>
              <w:fldChar w:fldCharType="separate"/>
            </w:r>
            <w:r w:rsidR="00A133E3" w:rsidRPr="00A133E3">
              <w:rPr>
                <w:rStyle w:val="Hyperlink"/>
                <w:rFonts w:ascii="Arial" w:hAnsi="Arial" w:cs="Arial"/>
                <w:sz w:val="20"/>
                <w:szCs w:val="20"/>
                <w:lang w:val="en"/>
              </w:rPr>
              <w:t>EMIS Health</w:t>
            </w:r>
            <w:r>
              <w:rPr>
                <w:rStyle w:val="Hyperlink"/>
                <w:rFonts w:ascii="Arial" w:hAnsi="Arial" w:cs="Arial"/>
                <w:sz w:val="20"/>
                <w:szCs w:val="20"/>
                <w:lang w:val="en"/>
              </w:rPr>
              <w:fldChar w:fldCharType="end"/>
            </w:r>
            <w:r w:rsidR="00A133E3" w:rsidRPr="00A133E3">
              <w:rPr>
                <w:rFonts w:ascii="Arial" w:hAnsi="Arial" w:cs="Arial"/>
                <w:b/>
                <w:sz w:val="20"/>
                <w:szCs w:val="20"/>
                <w:lang w:val="en"/>
              </w:rPr>
              <w:t xml:space="preserve"> and </w:t>
            </w:r>
            <w:hyperlink r:id="rId288" w:history="1">
              <w:proofErr w:type="spellStart"/>
              <w:r w:rsidR="00A133E3" w:rsidRPr="00A133E3">
                <w:rPr>
                  <w:rStyle w:val="Hyperlink"/>
                  <w:rFonts w:ascii="Arial" w:hAnsi="Arial" w:cs="Arial"/>
                  <w:sz w:val="20"/>
                  <w:szCs w:val="20"/>
                  <w:lang w:val="en"/>
                </w:rPr>
                <w:t>Egton</w:t>
              </w:r>
              <w:proofErr w:type="spellEnd"/>
            </w:hyperlink>
          </w:p>
          <w:p w14:paraId="4C9C9267" w14:textId="77777777" w:rsidR="00A133E3" w:rsidRPr="00A133E3" w:rsidRDefault="00A133E3" w:rsidP="002A78DE">
            <w:pPr>
              <w:spacing w:after="120"/>
              <w:rPr>
                <w:rFonts w:ascii="Arial" w:hAnsi="Arial" w:cs="Arial"/>
                <w:sz w:val="20"/>
                <w:szCs w:val="20"/>
              </w:rPr>
            </w:pPr>
          </w:p>
        </w:tc>
        <w:tc>
          <w:tcPr>
            <w:tcW w:w="4471" w:type="dxa"/>
          </w:tcPr>
          <w:p w14:paraId="2DA9458C" w14:textId="77777777" w:rsidR="00A133E3" w:rsidRPr="002A78DE" w:rsidRDefault="00000000" w:rsidP="00F117D6">
            <w:pPr>
              <w:spacing w:after="120"/>
              <w:rPr>
                <w:rFonts w:ascii="Arial" w:hAnsi="Arial" w:cs="Arial"/>
                <w:sz w:val="20"/>
                <w:szCs w:val="20"/>
                <w:lang w:val="en"/>
              </w:rPr>
            </w:pPr>
            <w:hyperlink r:id="rId289" w:history="1">
              <w:r w:rsidR="00A133E3" w:rsidRPr="002A78DE">
                <w:rPr>
                  <w:rStyle w:val="Hyperlink"/>
                  <w:rFonts w:ascii="Arial" w:hAnsi="Arial" w:cs="Arial"/>
                  <w:color w:val="auto"/>
                  <w:sz w:val="20"/>
                  <w:szCs w:val="20"/>
                  <w:lang w:val="en"/>
                </w:rPr>
                <w:t>EMIS Health</w:t>
              </w:r>
            </w:hyperlink>
            <w:r w:rsidR="00A133E3" w:rsidRPr="002A78DE">
              <w:rPr>
                <w:rFonts w:ascii="Arial" w:hAnsi="Arial" w:cs="Arial"/>
                <w:b/>
                <w:sz w:val="20"/>
                <w:szCs w:val="20"/>
                <w:lang w:val="en"/>
              </w:rPr>
              <w:t xml:space="preserve"> and </w:t>
            </w:r>
            <w:hyperlink r:id="rId290" w:history="1">
              <w:proofErr w:type="spellStart"/>
              <w:r w:rsidR="00A133E3" w:rsidRPr="002A78DE">
                <w:rPr>
                  <w:rStyle w:val="Hyperlink"/>
                  <w:rFonts w:ascii="Arial" w:hAnsi="Arial" w:cs="Arial"/>
                  <w:color w:val="auto"/>
                  <w:sz w:val="20"/>
                  <w:szCs w:val="20"/>
                  <w:lang w:val="en"/>
                </w:rPr>
                <w:t>Egton</w:t>
              </w:r>
              <w:proofErr w:type="spellEnd"/>
            </w:hyperlink>
            <w:r w:rsidR="00A133E3" w:rsidRPr="002A78DE">
              <w:rPr>
                <w:rFonts w:ascii="Arial" w:hAnsi="Arial" w:cs="Arial"/>
                <w:sz w:val="20"/>
                <w:szCs w:val="20"/>
                <w:lang w:val="en"/>
              </w:rPr>
              <w:t xml:space="preserve"> are responsible for the provision of a clinical system, </w:t>
            </w:r>
            <w:r w:rsidR="00A133E3" w:rsidRPr="002A78DE">
              <w:rPr>
                <w:rFonts w:ascii="Arial" w:hAnsi="Arial" w:cs="Arial"/>
                <w:sz w:val="20"/>
                <w:szCs w:val="20"/>
              </w:rPr>
              <w:t>software and IT services</w:t>
            </w:r>
            <w:r w:rsidR="00A133E3" w:rsidRPr="002A78DE">
              <w:rPr>
                <w:rFonts w:ascii="Arial" w:hAnsi="Arial" w:cs="Arial"/>
                <w:sz w:val="20"/>
                <w:szCs w:val="20"/>
                <w:lang w:val="en"/>
              </w:rPr>
              <w:t xml:space="preserve"> used by the Practice to securely store and process your medical record.</w:t>
            </w:r>
          </w:p>
          <w:p w14:paraId="51DDD450" w14:textId="77777777" w:rsidR="00A133E3" w:rsidRPr="002A78DE" w:rsidRDefault="00A133E3" w:rsidP="00F117D6">
            <w:pPr>
              <w:rPr>
                <w:rFonts w:ascii="Arial" w:hAnsi="Arial" w:cs="Arial"/>
                <w:sz w:val="20"/>
                <w:szCs w:val="20"/>
                <w:lang w:eastAsia="en-GB"/>
              </w:rPr>
            </w:pPr>
            <w:r w:rsidRPr="002A78DE">
              <w:rPr>
                <w:rFonts w:ascii="Arial" w:hAnsi="Arial" w:cs="Arial"/>
                <w:sz w:val="20"/>
                <w:szCs w:val="20"/>
                <w:lang w:eastAsia="en-GB"/>
              </w:rPr>
              <w:t xml:space="preserve">All information about your personal health records are stored in your GP electronic record. This information is then available to practice staff &amp; external bodies as outlined in this document. </w:t>
            </w:r>
          </w:p>
          <w:p w14:paraId="4626F3B4" w14:textId="77777777" w:rsidR="00A133E3" w:rsidRPr="00A133E3" w:rsidRDefault="00A133E3" w:rsidP="00F117D6">
            <w:pPr>
              <w:rPr>
                <w:rFonts w:ascii="Arial" w:hAnsi="Arial" w:cs="Arial"/>
                <w:sz w:val="20"/>
                <w:szCs w:val="20"/>
                <w:lang w:eastAsia="en-GB"/>
              </w:rPr>
            </w:pPr>
          </w:p>
          <w:p w14:paraId="5F6016C8"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0456E10F"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1" w:history="1">
              <w:r w:rsidRPr="00A133E3">
                <w:rPr>
                  <w:rStyle w:val="Hyperlink"/>
                  <w:rFonts w:ascii="Arial" w:hAnsi="Arial" w:cs="Arial"/>
                  <w:sz w:val="20"/>
                  <w:szCs w:val="20"/>
                </w:rPr>
                <w:t>Records Management Codes of Practice for Health and Social Care</w:t>
              </w:r>
            </w:hyperlink>
          </w:p>
          <w:p w14:paraId="1404AD3B"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p w14:paraId="12766D6E" w14:textId="77777777" w:rsidR="00A133E3" w:rsidRPr="00A133E3" w:rsidRDefault="00A133E3" w:rsidP="00F117D6">
            <w:pPr>
              <w:rPr>
                <w:rFonts w:ascii="Arial" w:hAnsi="Arial" w:cs="Arial"/>
                <w:sz w:val="20"/>
                <w:szCs w:val="20"/>
                <w:lang w:eastAsia="en-GB"/>
              </w:rPr>
            </w:pPr>
          </w:p>
          <w:p w14:paraId="09518BEF" w14:textId="5573B05D" w:rsidR="00A133E3" w:rsidRPr="00A133E3" w:rsidRDefault="00A133E3" w:rsidP="00F117D6">
            <w:pPr>
              <w:rPr>
                <w:rFonts w:ascii="Arial" w:hAnsi="Arial" w:cs="Arial"/>
                <w:sz w:val="20"/>
                <w:szCs w:val="20"/>
                <w:lang w:val="en"/>
              </w:rPr>
            </w:pPr>
            <w:r w:rsidRPr="00A133E3">
              <w:rPr>
                <w:rFonts w:ascii="Arial" w:hAnsi="Arial" w:cs="Arial"/>
                <w:sz w:val="20"/>
                <w:szCs w:val="20"/>
                <w:lang w:eastAsia="en-GB"/>
              </w:rPr>
              <w:t>Electronic patient records must not be destroyed or deleted for the foreseeable future.”</w:t>
            </w:r>
          </w:p>
          <w:p w14:paraId="187200E8" w14:textId="77777777" w:rsidR="00A133E3" w:rsidRPr="00A133E3" w:rsidRDefault="00A133E3" w:rsidP="00F117D6">
            <w:pPr>
              <w:spacing w:after="120"/>
              <w:rPr>
                <w:rFonts w:ascii="Arial" w:eastAsia="Calibri" w:hAnsi="Arial" w:cs="Arial"/>
                <w:bCs/>
                <w:sz w:val="20"/>
                <w:szCs w:val="20"/>
              </w:rPr>
            </w:pPr>
          </w:p>
        </w:tc>
        <w:tc>
          <w:tcPr>
            <w:tcW w:w="4281" w:type="dxa"/>
          </w:tcPr>
          <w:p w14:paraId="626EC0D4"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DE86D9D" w14:textId="77777777" w:rsidR="00A133E3" w:rsidRPr="00A133E3" w:rsidRDefault="00000000" w:rsidP="00F117D6">
            <w:pPr>
              <w:spacing w:after="120"/>
              <w:rPr>
                <w:rStyle w:val="Hyperlink"/>
                <w:rFonts w:ascii="Arial" w:eastAsia="Times New Roman" w:hAnsi="Arial" w:cs="Arial"/>
                <w:sz w:val="20"/>
                <w:szCs w:val="20"/>
              </w:rPr>
            </w:pPr>
            <w:hyperlink r:id="rId292"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8C20FC0" w14:textId="77777777" w:rsidR="00A133E3" w:rsidRPr="00A133E3" w:rsidRDefault="00000000" w:rsidP="00F117D6">
            <w:pPr>
              <w:spacing w:after="120"/>
              <w:rPr>
                <w:rStyle w:val="Hyperlink"/>
                <w:rFonts w:ascii="Arial" w:eastAsia="Times New Roman" w:hAnsi="Arial" w:cs="Arial"/>
                <w:sz w:val="20"/>
                <w:szCs w:val="20"/>
              </w:rPr>
            </w:pPr>
            <w:hyperlink r:id="rId293" w:history="1">
              <w:r w:rsidR="00A133E3" w:rsidRPr="00A133E3">
                <w:rPr>
                  <w:rStyle w:val="Hyperlink"/>
                  <w:rFonts w:ascii="Arial" w:hAnsi="Arial" w:cs="Arial"/>
                  <w:sz w:val="20"/>
                  <w:szCs w:val="20"/>
                </w:rPr>
                <w:t>DPA Section 8 (d) - processing is necessary for the exercise of statutory functions;</w:t>
              </w:r>
            </w:hyperlink>
          </w:p>
          <w:p w14:paraId="77E33248"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20CE5D2" w14:textId="77777777" w:rsidR="00A133E3" w:rsidRPr="00A133E3" w:rsidRDefault="00000000" w:rsidP="00F117D6">
            <w:pPr>
              <w:spacing w:after="120"/>
              <w:rPr>
                <w:rFonts w:ascii="Arial" w:hAnsi="Arial" w:cs="Arial"/>
                <w:sz w:val="20"/>
                <w:szCs w:val="20"/>
              </w:rPr>
            </w:pPr>
            <w:hyperlink r:id="rId294"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3D99843" w14:textId="77777777" w:rsidR="00A133E3" w:rsidRPr="00A133E3" w:rsidRDefault="00000000" w:rsidP="00F117D6">
            <w:pPr>
              <w:rPr>
                <w:rFonts w:ascii="Arial" w:hAnsi="Arial" w:cs="Arial"/>
                <w:sz w:val="20"/>
                <w:szCs w:val="20"/>
              </w:rPr>
            </w:pPr>
            <w:hyperlink r:id="rId295"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A21EC80" w14:textId="50B5470D" w:rsidR="00A133E3" w:rsidRPr="00A133E3" w:rsidRDefault="00000000" w:rsidP="00A133E3">
            <w:pPr>
              <w:rPr>
                <w:rFonts w:ascii="Arial" w:hAnsi="Arial" w:cs="Arial"/>
                <w:sz w:val="20"/>
                <w:szCs w:val="20"/>
              </w:rPr>
            </w:pPr>
            <w:hyperlink r:id="rId296"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tc>
        <w:tc>
          <w:tcPr>
            <w:tcW w:w="4820" w:type="dxa"/>
          </w:tcPr>
          <w:p w14:paraId="427AC19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A60B40F"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6AE8A23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9A471CB"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4AE7A26"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2490D1F5"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2D368C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367DD7B"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22A8983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07138D5C"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02AE6F1" w14:textId="0EBE00D9"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Pr>
                <w:rFonts w:ascii="Arial" w:hAnsi="Arial" w:cs="Arial"/>
                <w:b/>
                <w:bCs/>
                <w:sz w:val="24"/>
                <w:szCs w:val="24"/>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8EA58B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15AEC1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81F958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3EB93DB4"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638109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7BFF2F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9D86470"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297"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50367028" w14:textId="77777777" w:rsidTr="00A133E3">
        <w:trPr>
          <w:trHeight w:val="540"/>
        </w:trPr>
        <w:tc>
          <w:tcPr>
            <w:tcW w:w="2220" w:type="dxa"/>
          </w:tcPr>
          <w:p w14:paraId="6668CB3B" w14:textId="77777777" w:rsidR="00A133E3" w:rsidRPr="002D7E1C" w:rsidRDefault="00A133E3" w:rsidP="00F117D6">
            <w:pPr>
              <w:spacing w:after="120"/>
              <w:rPr>
                <w:rFonts w:ascii="Arial" w:hAnsi="Arial" w:cs="Arial"/>
                <w:b/>
                <w:sz w:val="20"/>
                <w:szCs w:val="20"/>
              </w:rPr>
            </w:pPr>
            <w:r w:rsidRPr="002D7E1C">
              <w:rPr>
                <w:rFonts w:ascii="Arial" w:hAnsi="Arial" w:cs="Arial"/>
                <w:b/>
                <w:sz w:val="20"/>
                <w:szCs w:val="20"/>
              </w:rPr>
              <w:lastRenderedPageBreak/>
              <w:t>Insert name of digital interoperability shared record provider – in line with five year forward - STP</w:t>
            </w:r>
          </w:p>
        </w:tc>
        <w:tc>
          <w:tcPr>
            <w:tcW w:w="4471" w:type="dxa"/>
          </w:tcPr>
          <w:p w14:paraId="5D499523" w14:textId="77777777" w:rsidR="00A133E3" w:rsidRPr="002D7E1C" w:rsidRDefault="00A133E3" w:rsidP="00F117D6">
            <w:pPr>
              <w:rPr>
                <w:rFonts w:ascii="Arial" w:hAnsi="Arial" w:cs="Arial"/>
                <w:sz w:val="20"/>
                <w:szCs w:val="20"/>
                <w:shd w:val="clear" w:color="auto" w:fill="FFFFFF"/>
              </w:rPr>
            </w:pPr>
            <w:r w:rsidRPr="002D7E1C">
              <w:rPr>
                <w:rFonts w:ascii="Arial" w:hAnsi="Arial" w:cs="Arial"/>
                <w:b/>
                <w:sz w:val="20"/>
                <w:szCs w:val="20"/>
                <w:shd w:val="clear" w:color="auto" w:fill="FFFFFF"/>
              </w:rPr>
              <w:t>[</w:t>
            </w:r>
            <w:r w:rsidRPr="002D7E1C">
              <w:rPr>
                <w:rFonts w:ascii="Arial" w:hAnsi="Arial" w:cs="Arial"/>
                <w:b/>
                <w:sz w:val="20"/>
                <w:szCs w:val="20"/>
              </w:rPr>
              <w:t>Insert name of digital interoperability shared record provider – in line with five year forward – STP]</w:t>
            </w:r>
            <w:r w:rsidRPr="00A133E3">
              <w:rPr>
                <w:rFonts w:ascii="Arial" w:hAnsi="Arial" w:cs="Arial"/>
                <w:color w:val="FF0000"/>
                <w:sz w:val="20"/>
                <w:szCs w:val="20"/>
                <w:shd w:val="clear" w:color="auto" w:fill="FFFFFF"/>
              </w:rPr>
              <w:t xml:space="preserve"> </w:t>
            </w:r>
            <w:r w:rsidRPr="002D7E1C">
              <w:rPr>
                <w:rFonts w:ascii="Arial" w:hAnsi="Arial" w:cs="Arial"/>
                <w:sz w:val="20"/>
                <w:szCs w:val="20"/>
                <w:lang w:val="en"/>
              </w:rPr>
              <w:t xml:space="preserve">responsible for the provision of IT clinical systems that </w:t>
            </w:r>
            <w:r w:rsidRPr="002D7E1C">
              <w:rPr>
                <w:rFonts w:ascii="Arial" w:hAnsi="Arial" w:cs="Arial"/>
                <w:sz w:val="20"/>
                <w:szCs w:val="20"/>
                <w:shd w:val="clear" w:color="auto" w:fill="FFFFFF"/>
              </w:rPr>
              <w:t xml:space="preserve">enables safe, digitised patient care across the healthcare facilities. </w:t>
            </w:r>
          </w:p>
          <w:p w14:paraId="6AEB3F79" w14:textId="77777777" w:rsidR="00A133E3" w:rsidRPr="002D7E1C" w:rsidRDefault="00A133E3" w:rsidP="00F117D6">
            <w:pPr>
              <w:rPr>
                <w:rFonts w:ascii="Arial" w:hAnsi="Arial" w:cs="Arial"/>
                <w:sz w:val="20"/>
                <w:szCs w:val="20"/>
                <w:shd w:val="clear" w:color="auto" w:fill="FFFFFF"/>
              </w:rPr>
            </w:pPr>
          </w:p>
          <w:p w14:paraId="5DEEE40A" w14:textId="77777777" w:rsidR="00A133E3" w:rsidRPr="002D7E1C" w:rsidRDefault="00A133E3" w:rsidP="00F117D6">
            <w:pPr>
              <w:rPr>
                <w:rFonts w:ascii="Arial" w:hAnsi="Arial" w:cs="Arial"/>
                <w:sz w:val="20"/>
                <w:szCs w:val="20"/>
              </w:rPr>
            </w:pPr>
            <w:r w:rsidRPr="002D7E1C">
              <w:rPr>
                <w:rFonts w:ascii="Arial" w:hAnsi="Arial" w:cs="Arial"/>
                <w:sz w:val="20"/>
                <w:szCs w:val="20"/>
                <w:shd w:val="clear" w:color="auto" w:fill="FFFFFF"/>
              </w:rPr>
              <w:t>The supplier of</w:t>
            </w:r>
            <w:r w:rsidRPr="002D7E1C">
              <w:rPr>
                <w:rFonts w:ascii="Arial" w:hAnsi="Arial" w:cs="Arial"/>
                <w:sz w:val="20"/>
                <w:szCs w:val="20"/>
              </w:rPr>
              <w:t xml:space="preserve"> [INSERT SYSTEM NAME] </w:t>
            </w:r>
            <w:r w:rsidRPr="002D7E1C">
              <w:rPr>
                <w:rFonts w:ascii="Arial" w:hAnsi="Arial" w:cs="Arial"/>
                <w:sz w:val="20"/>
                <w:szCs w:val="20"/>
                <w:lang w:val="en" w:eastAsia="en-GB"/>
              </w:rPr>
              <w:t xml:space="preserve">- an Electronic Health Record (EHR) that links system and </w:t>
            </w:r>
            <w:r w:rsidRPr="002D7E1C">
              <w:rPr>
                <w:rFonts w:ascii="Arial" w:hAnsi="Arial" w:cs="Arial"/>
                <w:sz w:val="20"/>
                <w:szCs w:val="20"/>
              </w:rPr>
              <w:t xml:space="preserve">brings together patient data across the health and care system irrespective of traditional organisational or technological boundaries. This means health and care professionals in </w:t>
            </w:r>
            <w:r w:rsidRPr="002D7E1C">
              <w:rPr>
                <w:rFonts w:ascii="Arial" w:hAnsi="Arial" w:cs="Arial"/>
                <w:b/>
                <w:sz w:val="20"/>
                <w:szCs w:val="20"/>
              </w:rPr>
              <w:t>Kent and Medway</w:t>
            </w:r>
            <w:r w:rsidRPr="002D7E1C">
              <w:rPr>
                <w:rFonts w:ascii="Arial" w:hAnsi="Arial" w:cs="Arial"/>
                <w:sz w:val="20"/>
                <w:szCs w:val="20"/>
              </w:rPr>
              <w:t xml:space="preserve"> can access subsets of their patients/service users’ medical or social records</w:t>
            </w:r>
            <w:r w:rsidRPr="002D7E1C">
              <w:rPr>
                <w:rFonts w:ascii="Arial" w:hAnsi="Arial" w:cs="Arial"/>
                <w:i/>
                <w:sz w:val="20"/>
                <w:szCs w:val="20"/>
              </w:rPr>
              <w:t xml:space="preserve"> </w:t>
            </w:r>
            <w:r w:rsidRPr="002D7E1C">
              <w:rPr>
                <w:rFonts w:ascii="Arial" w:hAnsi="Arial" w:cs="Arial"/>
                <w:sz w:val="20"/>
                <w:szCs w:val="20"/>
              </w:rPr>
              <w:t xml:space="preserve">from a single system in order to provide the best possible care. </w:t>
            </w:r>
          </w:p>
          <w:p w14:paraId="4E55EB4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sz w:val="20"/>
                <w:szCs w:val="20"/>
              </w:rPr>
              <w:t>purposes of direct patient care and population health management.</w:t>
            </w:r>
          </w:p>
          <w:p w14:paraId="512F4DAB"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Periods: </w:t>
            </w:r>
          </w:p>
          <w:p w14:paraId="1EC37B48"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298" w:history="1">
              <w:r w:rsidRPr="00A133E3">
                <w:rPr>
                  <w:rStyle w:val="Hyperlink"/>
                  <w:rFonts w:ascii="Arial" w:hAnsi="Arial" w:cs="Arial"/>
                  <w:sz w:val="20"/>
                  <w:szCs w:val="20"/>
                </w:rPr>
                <w:t>Records Management Codes of Practice for Health and Social Care</w:t>
              </w:r>
            </w:hyperlink>
          </w:p>
          <w:p w14:paraId="4C5D2AAF"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lastRenderedPageBreak/>
              <w:t>“GP records should be retained until 10 years after the patient's death or after the patient has permanently left the country, unless they remain in the European Union.</w:t>
            </w:r>
          </w:p>
          <w:p w14:paraId="58A770E9" w14:textId="77777777" w:rsidR="00A133E3" w:rsidRPr="00A133E3" w:rsidRDefault="00A133E3" w:rsidP="00F117D6">
            <w:pPr>
              <w:spacing w:after="120"/>
              <w:rPr>
                <w:rFonts w:ascii="Arial" w:hAnsi="Arial" w:cs="Arial"/>
                <w:color w:val="FF0000"/>
                <w:sz w:val="20"/>
                <w:szCs w:val="20"/>
                <w:shd w:val="clear" w:color="auto" w:fill="FFFFFF"/>
              </w:rPr>
            </w:pPr>
            <w:r w:rsidRPr="00A133E3">
              <w:rPr>
                <w:rFonts w:ascii="Arial" w:hAnsi="Arial" w:cs="Arial"/>
                <w:sz w:val="20"/>
                <w:szCs w:val="20"/>
                <w:lang w:eastAsia="en-GB"/>
              </w:rPr>
              <w:t>Electronic patient records must not be destroyed or deleted for the foreseeable future.”</w:t>
            </w:r>
          </w:p>
        </w:tc>
        <w:tc>
          <w:tcPr>
            <w:tcW w:w="4281" w:type="dxa"/>
          </w:tcPr>
          <w:p w14:paraId="5E450D5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1A1E736B" w14:textId="77777777" w:rsidR="00A133E3" w:rsidRPr="00A133E3" w:rsidRDefault="00000000" w:rsidP="00F117D6">
            <w:pPr>
              <w:spacing w:after="120"/>
              <w:rPr>
                <w:rStyle w:val="Hyperlink"/>
                <w:rFonts w:ascii="Arial" w:eastAsia="Times New Roman" w:hAnsi="Arial" w:cs="Arial"/>
                <w:sz w:val="20"/>
                <w:szCs w:val="20"/>
              </w:rPr>
            </w:pPr>
            <w:hyperlink r:id="rId299"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1D3E800D" w14:textId="77777777" w:rsidR="00A133E3" w:rsidRPr="00A133E3" w:rsidRDefault="00000000" w:rsidP="00F117D6">
            <w:pPr>
              <w:spacing w:after="120"/>
              <w:rPr>
                <w:rStyle w:val="Hyperlink"/>
                <w:rFonts w:ascii="Arial" w:eastAsia="Times New Roman" w:hAnsi="Arial" w:cs="Arial"/>
                <w:sz w:val="20"/>
                <w:szCs w:val="20"/>
              </w:rPr>
            </w:pPr>
            <w:hyperlink r:id="rId300" w:history="1">
              <w:r w:rsidR="00A133E3" w:rsidRPr="00A133E3">
                <w:rPr>
                  <w:rStyle w:val="Hyperlink"/>
                  <w:rFonts w:ascii="Arial" w:hAnsi="Arial" w:cs="Arial"/>
                  <w:sz w:val="20"/>
                  <w:szCs w:val="20"/>
                </w:rPr>
                <w:t>DPA Section 8 (d) - processing is necessary for the exercise of statutory functions;</w:t>
              </w:r>
            </w:hyperlink>
          </w:p>
          <w:p w14:paraId="01C344B3"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B2F2F90" w14:textId="77777777" w:rsidR="00A133E3" w:rsidRPr="00A133E3" w:rsidRDefault="00000000" w:rsidP="00F117D6">
            <w:pPr>
              <w:spacing w:after="120"/>
              <w:rPr>
                <w:rFonts w:ascii="Arial" w:hAnsi="Arial" w:cs="Arial"/>
                <w:sz w:val="20"/>
                <w:szCs w:val="20"/>
              </w:rPr>
            </w:pPr>
            <w:hyperlink r:id="rId301"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1C408B6C" w14:textId="77777777" w:rsidR="00A133E3" w:rsidRPr="00A133E3" w:rsidRDefault="00000000" w:rsidP="00F117D6">
            <w:pPr>
              <w:rPr>
                <w:rFonts w:ascii="Arial" w:hAnsi="Arial" w:cs="Arial"/>
                <w:sz w:val="20"/>
                <w:szCs w:val="20"/>
              </w:rPr>
            </w:pPr>
            <w:hyperlink r:id="rId302"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4A0DE2D0" w14:textId="77777777" w:rsidR="00A133E3" w:rsidRPr="00A133E3" w:rsidRDefault="00000000" w:rsidP="00F117D6">
            <w:pPr>
              <w:rPr>
                <w:rFonts w:ascii="Arial" w:hAnsi="Arial" w:cs="Arial"/>
                <w:color w:val="000000"/>
                <w:sz w:val="20"/>
                <w:szCs w:val="20"/>
                <w:lang w:val="en"/>
              </w:rPr>
            </w:pPr>
            <w:hyperlink r:id="rId303"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imposed or conferred by law on the controller or the data subject in connection with </w:t>
              </w:r>
              <w:r w:rsidR="00A133E3" w:rsidRPr="00A133E3">
                <w:rPr>
                  <w:rStyle w:val="Hyperlink"/>
                  <w:rFonts w:ascii="Arial" w:hAnsi="Arial" w:cs="Arial"/>
                  <w:sz w:val="20"/>
                  <w:szCs w:val="20"/>
                  <w:lang w:val="en"/>
                </w:rPr>
                <w:lastRenderedPageBreak/>
                <w:t>employment, social security or social protection;</w:t>
              </w:r>
            </w:hyperlink>
            <w:r w:rsidR="00A133E3" w:rsidRPr="00A133E3">
              <w:rPr>
                <w:rFonts w:ascii="Arial" w:hAnsi="Arial" w:cs="Arial"/>
                <w:color w:val="000000"/>
                <w:sz w:val="20"/>
                <w:szCs w:val="20"/>
                <w:lang w:val="en"/>
              </w:rPr>
              <w:t xml:space="preserve"> </w:t>
            </w:r>
          </w:p>
          <w:p w14:paraId="11C321A7" w14:textId="77777777" w:rsidR="00A133E3" w:rsidRPr="00A133E3" w:rsidRDefault="00A133E3" w:rsidP="00F117D6">
            <w:pPr>
              <w:spacing w:after="120"/>
              <w:rPr>
                <w:rFonts w:ascii="Arial" w:hAnsi="Arial" w:cs="Arial"/>
                <w:sz w:val="20"/>
                <w:szCs w:val="20"/>
              </w:rPr>
            </w:pPr>
          </w:p>
        </w:tc>
        <w:tc>
          <w:tcPr>
            <w:tcW w:w="4820" w:type="dxa"/>
          </w:tcPr>
          <w:p w14:paraId="05EEC037"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350A87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85BB6B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317C9FDC"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150D828E"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2564DF0"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3F8CD8D"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AF25A22"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3E78C83B" w14:textId="77777777" w:rsidR="00A133E3" w:rsidRPr="002D7E1C" w:rsidRDefault="00A133E3" w:rsidP="00F117D6">
            <w:pPr>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 xml:space="preserve">to your personal data being in </w:t>
            </w:r>
            <w:r w:rsidRPr="002D7E1C">
              <w:rPr>
                <w:rFonts w:ascii="Arial" w:hAnsi="Arial" w:cs="Arial"/>
                <w:b/>
                <w:sz w:val="20"/>
                <w:szCs w:val="20"/>
                <w:lang w:val="en-US"/>
              </w:rPr>
              <w:t>[INSERT SYSTEM].</w:t>
            </w:r>
            <w:r w:rsidRPr="002D7E1C">
              <w:rPr>
                <w:rFonts w:ascii="Arial" w:hAnsi="Arial" w:cs="Arial"/>
                <w:sz w:val="20"/>
                <w:szCs w:val="20"/>
                <w:lang w:val="en-US"/>
              </w:rPr>
              <w:t xml:space="preserve"> </w:t>
            </w:r>
          </w:p>
          <w:p w14:paraId="1BA199C2"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55B6BA30" w14:textId="1CE9648A"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 xml:space="preserve">Napier Road Surgery </w:t>
            </w:r>
            <w:r w:rsidRPr="00A133E3">
              <w:rPr>
                <w:rFonts w:ascii="Arial" w:hAnsi="Arial" w:cs="Arial"/>
                <w:sz w:val="20"/>
                <w:szCs w:val="20"/>
              </w:rPr>
              <w:t>process your data, you have the right to appeal/complain to the Information Commissioner (IC). The IC can be contacted at:</w:t>
            </w:r>
          </w:p>
          <w:p w14:paraId="5E11A85D"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6674EB5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E74AC7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4D0823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Wilmslow </w:t>
            </w:r>
          </w:p>
          <w:p w14:paraId="4C59C94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B8B61E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D372B0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04"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687AF5D9" w14:textId="77777777" w:rsidR="00A133E3" w:rsidRPr="00A133E3" w:rsidRDefault="00A133E3" w:rsidP="00F117D6">
            <w:pPr>
              <w:autoSpaceDE w:val="0"/>
              <w:autoSpaceDN w:val="0"/>
              <w:adjustRightInd w:val="0"/>
              <w:rPr>
                <w:rFonts w:ascii="Arial" w:hAnsi="Arial" w:cs="Arial"/>
                <w:color w:val="000000"/>
                <w:sz w:val="20"/>
                <w:szCs w:val="20"/>
                <w:lang w:eastAsia="en-GB"/>
              </w:rPr>
            </w:pPr>
          </w:p>
        </w:tc>
      </w:tr>
      <w:tr w:rsidR="00A133E3" w:rsidRPr="00A133E3" w14:paraId="18E0697F" w14:textId="77777777" w:rsidTr="00A133E3">
        <w:trPr>
          <w:trHeight w:val="176"/>
        </w:trPr>
        <w:tc>
          <w:tcPr>
            <w:tcW w:w="2220" w:type="dxa"/>
          </w:tcPr>
          <w:p w14:paraId="53797EB4" w14:textId="77777777" w:rsidR="00A133E3" w:rsidRPr="00A133E3" w:rsidRDefault="00000000" w:rsidP="00F117D6">
            <w:pPr>
              <w:spacing w:after="120"/>
              <w:rPr>
                <w:rStyle w:val="Hyperlink"/>
                <w:rFonts w:ascii="Arial" w:hAnsi="Arial" w:cs="Arial"/>
                <w:b/>
                <w:sz w:val="20"/>
                <w:szCs w:val="20"/>
              </w:rPr>
            </w:pPr>
            <w:hyperlink r:id="rId305" w:history="1">
              <w:proofErr w:type="spellStart"/>
              <w:r w:rsidR="00A133E3" w:rsidRPr="00A133E3">
                <w:rPr>
                  <w:rStyle w:val="Hyperlink"/>
                  <w:rFonts w:ascii="Arial" w:hAnsi="Arial" w:cs="Arial"/>
                  <w:sz w:val="20"/>
                  <w:szCs w:val="20"/>
                </w:rPr>
                <w:t>Docman</w:t>
              </w:r>
              <w:proofErr w:type="spellEnd"/>
              <w:r w:rsidR="00A133E3" w:rsidRPr="00A133E3">
                <w:rPr>
                  <w:rStyle w:val="Hyperlink"/>
                  <w:rFonts w:ascii="Arial" w:hAnsi="Arial" w:cs="Arial"/>
                  <w:sz w:val="20"/>
                  <w:szCs w:val="20"/>
                </w:rPr>
                <w:t xml:space="preserve"> and </w:t>
              </w:r>
              <w:proofErr w:type="spellStart"/>
              <w:r w:rsidR="00A133E3" w:rsidRPr="00A133E3">
                <w:rPr>
                  <w:rStyle w:val="Hyperlink"/>
                  <w:rFonts w:ascii="Arial" w:hAnsi="Arial" w:cs="Arial"/>
                  <w:sz w:val="20"/>
                  <w:szCs w:val="20"/>
                </w:rPr>
                <w:t>Docmail</w:t>
              </w:r>
              <w:proofErr w:type="spellEnd"/>
            </w:hyperlink>
          </w:p>
          <w:p w14:paraId="76FEA6DD" w14:textId="77777777" w:rsidR="00A133E3" w:rsidRPr="00A133E3" w:rsidRDefault="00A133E3" w:rsidP="00F117D6">
            <w:pPr>
              <w:spacing w:after="120"/>
              <w:rPr>
                <w:rFonts w:ascii="Arial" w:hAnsi="Arial" w:cs="Arial"/>
                <w:sz w:val="20"/>
                <w:szCs w:val="20"/>
                <w:lang w:val="en"/>
              </w:rPr>
            </w:pPr>
          </w:p>
          <w:p w14:paraId="22546692" w14:textId="77777777" w:rsidR="00A133E3" w:rsidRPr="00A133E3" w:rsidRDefault="00A133E3" w:rsidP="00F117D6">
            <w:pPr>
              <w:spacing w:after="120"/>
              <w:rPr>
                <w:rFonts w:ascii="Arial" w:hAnsi="Arial" w:cs="Arial"/>
                <w:sz w:val="20"/>
                <w:szCs w:val="20"/>
              </w:rPr>
            </w:pPr>
          </w:p>
        </w:tc>
        <w:tc>
          <w:tcPr>
            <w:tcW w:w="4471" w:type="dxa"/>
          </w:tcPr>
          <w:p w14:paraId="1AEFB34D" w14:textId="77777777" w:rsidR="00A133E3" w:rsidRPr="00A133E3" w:rsidRDefault="00000000" w:rsidP="00F117D6">
            <w:pPr>
              <w:rPr>
                <w:rFonts w:ascii="Arial" w:hAnsi="Arial" w:cs="Arial"/>
                <w:color w:val="000000"/>
                <w:sz w:val="20"/>
                <w:szCs w:val="20"/>
                <w:lang w:eastAsia="en-GB"/>
              </w:rPr>
            </w:pPr>
            <w:hyperlink r:id="rId306" w:history="1">
              <w:proofErr w:type="spellStart"/>
              <w:r w:rsidR="00A133E3" w:rsidRPr="00A133E3">
                <w:rPr>
                  <w:rStyle w:val="Hyperlink"/>
                  <w:rFonts w:ascii="Arial" w:hAnsi="Arial" w:cs="Arial"/>
                  <w:sz w:val="20"/>
                  <w:szCs w:val="20"/>
                </w:rPr>
                <w:t>Docman</w:t>
              </w:r>
              <w:proofErr w:type="spellEnd"/>
            </w:hyperlink>
            <w:r w:rsidR="00A133E3" w:rsidRPr="00A133E3">
              <w:rPr>
                <w:rFonts w:ascii="Arial" w:eastAsia="Calibri" w:hAnsi="Arial" w:cs="Arial"/>
                <w:b/>
                <w:sz w:val="20"/>
                <w:szCs w:val="20"/>
              </w:rPr>
              <w:t xml:space="preserve"> Limited </w:t>
            </w:r>
            <w:r w:rsidR="00A133E3" w:rsidRPr="00A133E3">
              <w:rPr>
                <w:rFonts w:ascii="Arial" w:hAnsi="Arial" w:cs="Arial"/>
                <w:color w:val="000000"/>
                <w:sz w:val="20"/>
                <w:szCs w:val="20"/>
                <w:lang w:eastAsia="en-GB"/>
              </w:rPr>
              <w:t>act as a data processor and provides cloud-based storage software for electronic patient document. This includes letters that we receive, scan and upload to the patient record, as well as letters that we receive in an electronic format.</w:t>
            </w:r>
          </w:p>
          <w:p w14:paraId="78BE56A7" w14:textId="77777777" w:rsidR="00A133E3" w:rsidRPr="00A133E3" w:rsidRDefault="00A133E3" w:rsidP="00F117D6">
            <w:pPr>
              <w:rPr>
                <w:rFonts w:ascii="Arial" w:hAnsi="Arial" w:cs="Arial"/>
                <w:color w:val="000000"/>
                <w:sz w:val="20"/>
                <w:szCs w:val="20"/>
                <w:lang w:eastAsia="en-GB"/>
              </w:rPr>
            </w:pPr>
          </w:p>
          <w:p w14:paraId="390F4206" w14:textId="77777777" w:rsidR="00A133E3" w:rsidRPr="00A133E3" w:rsidRDefault="00A133E3" w:rsidP="00F117D6">
            <w:pPr>
              <w:spacing w:after="120"/>
              <w:rPr>
                <w:rFonts w:ascii="Arial" w:hAnsi="Arial" w:cs="Arial"/>
                <w:color w:val="000000" w:themeColor="text1"/>
                <w:sz w:val="20"/>
                <w:szCs w:val="20"/>
                <w:lang w:val="en"/>
              </w:rPr>
            </w:pPr>
            <w:r w:rsidRPr="00A133E3">
              <w:rPr>
                <w:rFonts w:ascii="Arial" w:hAnsi="Arial" w:cs="Arial"/>
                <w:color w:val="000000" w:themeColor="text1"/>
                <w:sz w:val="20"/>
                <w:szCs w:val="20"/>
                <w:lang w:val="en"/>
              </w:rPr>
              <w:t xml:space="preserve">Generally, </w:t>
            </w:r>
            <w:proofErr w:type="spellStart"/>
            <w:r w:rsidRPr="00A133E3">
              <w:rPr>
                <w:rFonts w:ascii="Arial" w:hAnsi="Arial" w:cs="Arial"/>
                <w:color w:val="000000" w:themeColor="text1"/>
                <w:sz w:val="20"/>
                <w:szCs w:val="20"/>
                <w:lang w:val="en"/>
              </w:rPr>
              <w:t>Docman</w:t>
            </w:r>
            <w:proofErr w:type="spellEnd"/>
            <w:r w:rsidRPr="00A133E3">
              <w:rPr>
                <w:rFonts w:ascii="Arial" w:hAnsi="Arial" w:cs="Arial"/>
                <w:color w:val="000000" w:themeColor="text1"/>
                <w:sz w:val="20"/>
                <w:szCs w:val="20"/>
                <w:lang w:val="en"/>
              </w:rPr>
              <w:t xml:space="preserve"> 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capture, file, workflow, view and manage primary care documents efficiently.</w:t>
            </w:r>
          </w:p>
          <w:p w14:paraId="1964B5AD" w14:textId="77777777" w:rsidR="00A133E3" w:rsidRPr="00A133E3" w:rsidRDefault="00A133E3" w:rsidP="00F117D6">
            <w:pPr>
              <w:spacing w:after="120"/>
              <w:rPr>
                <w:rFonts w:ascii="Arial" w:hAnsi="Arial" w:cs="Arial"/>
                <w:sz w:val="20"/>
                <w:szCs w:val="20"/>
              </w:rPr>
            </w:pPr>
            <w:proofErr w:type="spellStart"/>
            <w:r w:rsidRPr="00A133E3">
              <w:rPr>
                <w:rFonts w:ascii="Arial" w:hAnsi="Arial" w:cs="Arial"/>
                <w:b/>
                <w:sz w:val="20"/>
                <w:szCs w:val="20"/>
              </w:rPr>
              <w:t>Docmail</w:t>
            </w:r>
            <w:proofErr w:type="spellEnd"/>
            <w:r w:rsidRPr="00A133E3">
              <w:rPr>
                <w:rStyle w:val="Strong"/>
                <w:rFonts w:ascii="Arial" w:hAnsi="Arial" w:cs="Arial"/>
                <w:color w:val="000000"/>
                <w:sz w:val="20"/>
                <w:szCs w:val="20"/>
              </w:rPr>
              <w:t xml:space="preserve"> </w:t>
            </w:r>
            <w:r w:rsidRPr="00A133E3">
              <w:rPr>
                <w:rFonts w:ascii="Arial" w:hAnsi="Arial" w:cs="Arial"/>
                <w:color w:val="000000" w:themeColor="text1"/>
                <w:sz w:val="20"/>
                <w:szCs w:val="20"/>
                <w:lang w:val="en"/>
              </w:rPr>
              <w:t xml:space="preserve">enables primary health care </w:t>
            </w:r>
            <w:proofErr w:type="spellStart"/>
            <w:r w:rsidRPr="00A133E3">
              <w:rPr>
                <w:rFonts w:ascii="Arial" w:hAnsi="Arial" w:cs="Arial"/>
                <w:color w:val="000000" w:themeColor="text1"/>
                <w:sz w:val="20"/>
                <w:szCs w:val="20"/>
                <w:lang w:val="en"/>
              </w:rPr>
              <w:t>organisations</w:t>
            </w:r>
            <w:proofErr w:type="spellEnd"/>
            <w:r w:rsidRPr="00A133E3">
              <w:rPr>
                <w:rFonts w:ascii="Arial" w:hAnsi="Arial" w:cs="Arial"/>
                <w:color w:val="000000" w:themeColor="text1"/>
                <w:sz w:val="20"/>
                <w:szCs w:val="20"/>
                <w:lang w:val="en"/>
              </w:rPr>
              <w:t xml:space="preserve"> </w:t>
            </w:r>
            <w:r w:rsidRPr="00A133E3">
              <w:rPr>
                <w:rFonts w:ascii="Arial" w:hAnsi="Arial" w:cs="Arial"/>
                <w:sz w:val="20"/>
                <w:szCs w:val="20"/>
              </w:rPr>
              <w:t>send letters, invoices and documents directly from computers and other portable devices.</w:t>
            </w:r>
          </w:p>
          <w:p w14:paraId="479A6AFD"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0A074E25"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4D99F0"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07" w:history="1">
              <w:r w:rsidRPr="00A133E3">
                <w:rPr>
                  <w:rStyle w:val="Hyperlink"/>
                  <w:rFonts w:ascii="Arial" w:hAnsi="Arial" w:cs="Arial"/>
                  <w:sz w:val="20"/>
                  <w:szCs w:val="20"/>
                </w:rPr>
                <w:t>Records Management Codes of Practice for Health and Social Care</w:t>
              </w:r>
            </w:hyperlink>
          </w:p>
          <w:p w14:paraId="1D176461"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w:t>
            </w:r>
            <w:r w:rsidRPr="00A133E3">
              <w:rPr>
                <w:rFonts w:ascii="Arial" w:hAnsi="Arial" w:cs="Arial"/>
                <w:sz w:val="20"/>
                <w:szCs w:val="20"/>
                <w:lang w:eastAsia="en-GB"/>
              </w:rPr>
              <w:lastRenderedPageBreak/>
              <w:t>permanently left the country, unless they remain in the European Union.</w:t>
            </w:r>
          </w:p>
          <w:p w14:paraId="3BB2B9C7"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2508E94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1EACD8B" w14:textId="77777777" w:rsidR="00A133E3" w:rsidRPr="00A133E3" w:rsidRDefault="00000000" w:rsidP="00F117D6">
            <w:pPr>
              <w:spacing w:after="120"/>
              <w:rPr>
                <w:rStyle w:val="Hyperlink"/>
                <w:rFonts w:ascii="Arial" w:eastAsia="Times New Roman" w:hAnsi="Arial" w:cs="Arial"/>
                <w:sz w:val="20"/>
                <w:szCs w:val="20"/>
              </w:rPr>
            </w:pPr>
            <w:hyperlink r:id="rId308"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07DC2B89" w14:textId="77777777" w:rsidR="00A133E3" w:rsidRPr="00A133E3" w:rsidRDefault="00000000" w:rsidP="00F117D6">
            <w:pPr>
              <w:spacing w:after="120"/>
              <w:rPr>
                <w:rStyle w:val="Hyperlink"/>
                <w:rFonts w:ascii="Arial" w:eastAsia="Times New Roman" w:hAnsi="Arial" w:cs="Arial"/>
                <w:sz w:val="20"/>
                <w:szCs w:val="20"/>
              </w:rPr>
            </w:pPr>
            <w:hyperlink r:id="rId309" w:history="1">
              <w:r w:rsidR="00A133E3" w:rsidRPr="00A133E3">
                <w:rPr>
                  <w:rStyle w:val="Hyperlink"/>
                  <w:rFonts w:ascii="Arial" w:hAnsi="Arial" w:cs="Arial"/>
                  <w:sz w:val="20"/>
                  <w:szCs w:val="20"/>
                </w:rPr>
                <w:t>DPA Section 8 (d) - processing is necessary for the exercise of statutory functions;</w:t>
              </w:r>
            </w:hyperlink>
          </w:p>
          <w:p w14:paraId="247ED8AC"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314B1747" w14:textId="77777777" w:rsidR="00A133E3" w:rsidRPr="00A133E3" w:rsidRDefault="00000000" w:rsidP="00F117D6">
            <w:pPr>
              <w:spacing w:after="120"/>
              <w:rPr>
                <w:rFonts w:ascii="Arial" w:hAnsi="Arial" w:cs="Arial"/>
                <w:sz w:val="20"/>
                <w:szCs w:val="20"/>
              </w:rPr>
            </w:pPr>
            <w:hyperlink r:id="rId310"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28C8BBA3" w14:textId="77777777" w:rsidR="00A133E3" w:rsidRPr="00A133E3" w:rsidRDefault="00000000" w:rsidP="00F117D6">
            <w:pPr>
              <w:rPr>
                <w:rFonts w:ascii="Arial" w:hAnsi="Arial" w:cs="Arial"/>
                <w:sz w:val="20"/>
                <w:szCs w:val="20"/>
              </w:rPr>
            </w:pPr>
            <w:hyperlink r:id="rId311"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7D32293" w14:textId="77777777" w:rsidR="00A133E3" w:rsidRPr="00A133E3" w:rsidRDefault="00A133E3" w:rsidP="00F117D6">
            <w:pPr>
              <w:rPr>
                <w:rFonts w:ascii="Arial" w:hAnsi="Arial" w:cs="Arial"/>
                <w:sz w:val="20"/>
                <w:szCs w:val="20"/>
              </w:rPr>
            </w:pPr>
          </w:p>
          <w:p w14:paraId="39E22A62" w14:textId="77777777" w:rsidR="00A133E3" w:rsidRPr="00A133E3" w:rsidRDefault="00000000" w:rsidP="00F117D6">
            <w:pPr>
              <w:rPr>
                <w:rFonts w:ascii="Arial" w:hAnsi="Arial" w:cs="Arial"/>
                <w:color w:val="000000"/>
                <w:sz w:val="20"/>
                <w:szCs w:val="20"/>
                <w:lang w:val="en"/>
              </w:rPr>
            </w:pPr>
            <w:hyperlink r:id="rId312"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w:t>
              </w:r>
              <w:r w:rsidR="00A133E3" w:rsidRPr="00A133E3">
                <w:rPr>
                  <w:rStyle w:val="Hyperlink"/>
                  <w:rFonts w:ascii="Arial" w:hAnsi="Arial" w:cs="Arial"/>
                  <w:sz w:val="20"/>
                  <w:szCs w:val="20"/>
                  <w:lang w:val="en"/>
                </w:rPr>
                <w:lastRenderedPageBreak/>
                <w:t>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3480C84B" w14:textId="77777777" w:rsidR="00A133E3" w:rsidRPr="00A133E3" w:rsidRDefault="00A133E3" w:rsidP="00F117D6">
            <w:pPr>
              <w:spacing w:after="120"/>
              <w:rPr>
                <w:rFonts w:ascii="Arial" w:eastAsia="Calibri" w:hAnsi="Arial" w:cs="Arial"/>
                <w:b/>
                <w:bCs/>
                <w:sz w:val="20"/>
                <w:szCs w:val="20"/>
              </w:rPr>
            </w:pPr>
          </w:p>
          <w:p w14:paraId="4B90C527" w14:textId="77777777" w:rsidR="00A133E3" w:rsidRPr="00A133E3" w:rsidRDefault="00A133E3" w:rsidP="00F117D6">
            <w:pPr>
              <w:spacing w:after="120"/>
              <w:rPr>
                <w:rFonts w:ascii="Arial" w:hAnsi="Arial" w:cs="Arial"/>
                <w:sz w:val="20"/>
                <w:szCs w:val="20"/>
              </w:rPr>
            </w:pPr>
          </w:p>
        </w:tc>
        <w:tc>
          <w:tcPr>
            <w:tcW w:w="4820" w:type="dxa"/>
          </w:tcPr>
          <w:p w14:paraId="0BE85631"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6B3F544A"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7918773"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064EA0"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E030FBC"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567FA7AA"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7A501512"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6D455E74"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9457F5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1A33793D"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43BECEF5"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0A1676E2" w14:textId="77777777" w:rsidR="00A133E3" w:rsidRPr="00A133E3" w:rsidRDefault="00A133E3" w:rsidP="00F117D6">
            <w:pPr>
              <w:autoSpaceDE w:val="0"/>
              <w:autoSpaceDN w:val="0"/>
              <w:adjustRightInd w:val="0"/>
              <w:rPr>
                <w:rFonts w:ascii="Arial" w:hAnsi="Arial" w:cs="Arial"/>
                <w:sz w:val="20"/>
                <w:szCs w:val="20"/>
                <w:shd w:val="clear" w:color="auto" w:fill="FFFFFF"/>
              </w:rPr>
            </w:pPr>
          </w:p>
          <w:p w14:paraId="1ADB6278" w14:textId="4A6F184B"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 xml:space="preserve">Napier Road Surgery </w:t>
            </w:r>
            <w:r w:rsidRPr="00A133E3">
              <w:rPr>
                <w:rFonts w:ascii="Arial" w:hAnsi="Arial" w:cs="Arial"/>
                <w:sz w:val="20"/>
                <w:szCs w:val="20"/>
              </w:rPr>
              <w:t>process your data, you have the right to appeal/complain to the Information Commissioner (IC). The IC can be contacted at:</w:t>
            </w:r>
          </w:p>
          <w:p w14:paraId="6D5D491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EC90936"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173362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BF178B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29B00853"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792D64"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CCF49F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13"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07566800" w14:textId="77777777" w:rsidR="00A133E3" w:rsidRPr="00A133E3" w:rsidRDefault="00A133E3" w:rsidP="00F117D6">
            <w:pPr>
              <w:autoSpaceDE w:val="0"/>
              <w:autoSpaceDN w:val="0"/>
              <w:adjustRightInd w:val="0"/>
              <w:rPr>
                <w:rFonts w:ascii="Arial" w:hAnsi="Arial" w:cs="Arial"/>
                <w:color w:val="333333"/>
                <w:sz w:val="20"/>
                <w:szCs w:val="20"/>
              </w:rPr>
            </w:pPr>
          </w:p>
        </w:tc>
      </w:tr>
      <w:tr w:rsidR="00A133E3" w:rsidRPr="00A133E3" w14:paraId="7A1382F7" w14:textId="77777777" w:rsidTr="00A133E3">
        <w:trPr>
          <w:trHeight w:val="101"/>
        </w:trPr>
        <w:tc>
          <w:tcPr>
            <w:tcW w:w="2220" w:type="dxa"/>
          </w:tcPr>
          <w:p w14:paraId="743BE807" w14:textId="77777777" w:rsidR="00A133E3" w:rsidRPr="00A133E3" w:rsidRDefault="00000000" w:rsidP="00F117D6">
            <w:pPr>
              <w:spacing w:after="120"/>
              <w:rPr>
                <w:rFonts w:ascii="Arial" w:hAnsi="Arial" w:cs="Arial"/>
                <w:sz w:val="20"/>
                <w:szCs w:val="20"/>
              </w:rPr>
            </w:pPr>
            <w:hyperlink r:id="rId314" w:history="1">
              <w:proofErr w:type="spellStart"/>
              <w:r w:rsidR="00A133E3" w:rsidRPr="00A133E3">
                <w:rPr>
                  <w:rStyle w:val="Hyperlink"/>
                  <w:rFonts w:ascii="Arial" w:hAnsi="Arial" w:cs="Arial"/>
                  <w:sz w:val="20"/>
                  <w:szCs w:val="20"/>
                </w:rPr>
                <w:t>iPlato</w:t>
              </w:r>
              <w:proofErr w:type="spellEnd"/>
            </w:hyperlink>
          </w:p>
        </w:tc>
        <w:tc>
          <w:tcPr>
            <w:tcW w:w="4471" w:type="dxa"/>
          </w:tcPr>
          <w:p w14:paraId="39414BE8" w14:textId="77777777" w:rsidR="00A133E3" w:rsidRPr="00A133E3" w:rsidRDefault="00000000" w:rsidP="00F117D6">
            <w:pPr>
              <w:spacing w:after="120"/>
              <w:rPr>
                <w:rFonts w:ascii="Arial" w:hAnsi="Arial" w:cs="Arial"/>
                <w:sz w:val="20"/>
                <w:szCs w:val="20"/>
                <w:lang w:val="en"/>
              </w:rPr>
            </w:pPr>
            <w:hyperlink r:id="rId315" w:history="1">
              <w:proofErr w:type="spellStart"/>
              <w:r w:rsidR="00A133E3" w:rsidRPr="00A133E3">
                <w:rPr>
                  <w:rStyle w:val="Hyperlink"/>
                  <w:rFonts w:ascii="Arial" w:hAnsi="Arial" w:cs="Arial"/>
                  <w:sz w:val="20"/>
                  <w:szCs w:val="20"/>
                </w:rPr>
                <w:t>iPlato</w:t>
              </w:r>
              <w:proofErr w:type="spellEnd"/>
            </w:hyperlink>
            <w:r w:rsidR="00A133E3" w:rsidRPr="00A133E3">
              <w:rPr>
                <w:rStyle w:val="Strong"/>
                <w:rFonts w:ascii="Arial" w:hAnsi="Arial" w:cs="Arial"/>
                <w:color w:val="000000"/>
                <w:sz w:val="20"/>
                <w:szCs w:val="20"/>
              </w:rPr>
              <w:t xml:space="preserve"> is </w:t>
            </w:r>
            <w:r w:rsidR="00A133E3" w:rsidRPr="00A133E3">
              <w:rPr>
                <w:rFonts w:ascii="Arial" w:hAnsi="Arial" w:cs="Arial"/>
                <w:sz w:val="20"/>
                <w:szCs w:val="20"/>
              </w:rPr>
              <w:t>cloud-based text messaging service used by GPs to communicate with their patients.</w:t>
            </w:r>
          </w:p>
          <w:p w14:paraId="1909C466" w14:textId="77777777" w:rsidR="00A133E3" w:rsidRPr="00A133E3" w:rsidRDefault="00A133E3" w:rsidP="00F117D6">
            <w:pPr>
              <w:spacing w:after="120"/>
              <w:rPr>
                <w:rFonts w:ascii="Arial" w:hAnsi="Arial" w:cs="Arial"/>
                <w:color w:val="2F2F2F"/>
                <w:sz w:val="20"/>
                <w:szCs w:val="20"/>
              </w:rPr>
            </w:pPr>
            <w:r w:rsidRPr="00A133E3">
              <w:rPr>
                <w:rFonts w:ascii="Arial" w:hAnsi="Arial" w:cs="Arial"/>
                <w:sz w:val="20"/>
                <w:szCs w:val="20"/>
                <w:lang w:eastAsia="en-GB"/>
              </w:rPr>
              <w:t xml:space="preserve">The source of the information shared in this way is your electronic GP record for the </w:t>
            </w:r>
            <w:r w:rsidRPr="00A133E3">
              <w:rPr>
                <w:rFonts w:ascii="Arial" w:hAnsi="Arial" w:cs="Arial"/>
                <w:color w:val="2F2F2F"/>
                <w:sz w:val="20"/>
                <w:szCs w:val="20"/>
              </w:rPr>
              <w:t>purposes of direct administrative patient care.</w:t>
            </w:r>
          </w:p>
          <w:p w14:paraId="26C02A9D"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352F8D4C"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16" w:history="1">
              <w:r w:rsidRPr="00A133E3">
                <w:rPr>
                  <w:rStyle w:val="Hyperlink"/>
                  <w:rFonts w:ascii="Arial" w:hAnsi="Arial" w:cs="Arial"/>
                  <w:sz w:val="20"/>
                  <w:szCs w:val="20"/>
                </w:rPr>
                <w:t>Records Management Codes of Practice for Health and Social Care</w:t>
              </w:r>
            </w:hyperlink>
          </w:p>
          <w:p w14:paraId="7C4C624A"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 xml:space="preserve">“GP records should be retained until 10 years after the patient's death or after the patient has </w:t>
            </w:r>
            <w:r w:rsidRPr="00A133E3">
              <w:rPr>
                <w:rFonts w:ascii="Arial" w:hAnsi="Arial" w:cs="Arial"/>
                <w:sz w:val="20"/>
                <w:szCs w:val="20"/>
                <w:lang w:eastAsia="en-GB"/>
              </w:rPr>
              <w:lastRenderedPageBreak/>
              <w:t xml:space="preserve">permanently left the country, unless they remain in the European </w:t>
            </w:r>
            <w:proofErr w:type="spellStart"/>
            <w:r w:rsidRPr="00A133E3">
              <w:rPr>
                <w:rFonts w:ascii="Arial" w:hAnsi="Arial" w:cs="Arial"/>
                <w:sz w:val="20"/>
                <w:szCs w:val="20"/>
                <w:lang w:eastAsia="en-GB"/>
              </w:rPr>
              <w:t>Unionf</w:t>
            </w:r>
            <w:proofErr w:type="spellEnd"/>
          </w:p>
          <w:p w14:paraId="1963AE3E" w14:textId="77777777" w:rsidR="00A133E3" w:rsidRPr="00A133E3" w:rsidRDefault="00A133E3" w:rsidP="00F117D6">
            <w:pPr>
              <w:rPr>
                <w:rFonts w:ascii="Arial" w:hAnsi="Arial" w:cs="Arial"/>
                <w:sz w:val="20"/>
                <w:szCs w:val="20"/>
                <w:lang w:eastAsia="en-GB"/>
              </w:rPr>
            </w:pPr>
          </w:p>
          <w:p w14:paraId="20202FA8" w14:textId="77777777" w:rsidR="00A133E3" w:rsidRPr="00A133E3" w:rsidRDefault="00A133E3" w:rsidP="00F117D6">
            <w:pPr>
              <w:spacing w:after="120"/>
              <w:rPr>
                <w:rFonts w:ascii="Arial" w:eastAsia="Calibri" w:hAnsi="Arial" w:cs="Arial"/>
                <w:bCs/>
                <w:sz w:val="20"/>
                <w:szCs w:val="20"/>
              </w:rPr>
            </w:pPr>
            <w:r w:rsidRPr="00A133E3">
              <w:rPr>
                <w:rFonts w:ascii="Arial" w:hAnsi="Arial" w:cs="Arial"/>
                <w:sz w:val="20"/>
                <w:szCs w:val="20"/>
                <w:lang w:eastAsia="en-GB"/>
              </w:rPr>
              <w:t>Electronic patient records must not be destroyed or deleted for the foreseeable future.”</w:t>
            </w:r>
          </w:p>
        </w:tc>
        <w:tc>
          <w:tcPr>
            <w:tcW w:w="4281" w:type="dxa"/>
          </w:tcPr>
          <w:p w14:paraId="3C2413D7"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4F19F74C" w14:textId="77777777" w:rsidR="00A133E3" w:rsidRPr="00A133E3" w:rsidRDefault="00000000" w:rsidP="00F117D6">
            <w:pPr>
              <w:spacing w:after="120"/>
              <w:rPr>
                <w:rStyle w:val="Hyperlink"/>
                <w:rFonts w:ascii="Arial" w:eastAsia="Times New Roman" w:hAnsi="Arial" w:cs="Arial"/>
                <w:sz w:val="20"/>
                <w:szCs w:val="20"/>
              </w:rPr>
            </w:pPr>
            <w:hyperlink r:id="rId317"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3230F06F" w14:textId="77777777" w:rsidR="00A133E3" w:rsidRPr="00A133E3" w:rsidRDefault="00000000" w:rsidP="00F117D6">
            <w:pPr>
              <w:spacing w:after="120"/>
              <w:rPr>
                <w:rStyle w:val="Hyperlink"/>
                <w:rFonts w:ascii="Arial" w:eastAsia="Times New Roman" w:hAnsi="Arial" w:cs="Arial"/>
                <w:sz w:val="20"/>
                <w:szCs w:val="20"/>
              </w:rPr>
            </w:pPr>
            <w:hyperlink r:id="rId318" w:history="1">
              <w:r w:rsidR="00A133E3" w:rsidRPr="00A133E3">
                <w:rPr>
                  <w:rStyle w:val="Hyperlink"/>
                  <w:rFonts w:ascii="Arial" w:hAnsi="Arial" w:cs="Arial"/>
                  <w:sz w:val="20"/>
                  <w:szCs w:val="20"/>
                </w:rPr>
                <w:t>DPA Section 8 (d) - processing is necessary for the exercise of statutory functions;</w:t>
              </w:r>
            </w:hyperlink>
          </w:p>
          <w:p w14:paraId="1A84934A"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6B1343DD" w14:textId="77777777" w:rsidR="00A133E3" w:rsidRPr="00A133E3" w:rsidRDefault="00000000" w:rsidP="00F117D6">
            <w:pPr>
              <w:spacing w:after="120"/>
              <w:rPr>
                <w:rFonts w:ascii="Arial" w:hAnsi="Arial" w:cs="Arial"/>
                <w:sz w:val="20"/>
                <w:szCs w:val="20"/>
              </w:rPr>
            </w:pPr>
            <w:hyperlink r:id="rId319"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 xml:space="preserve">(h) - processing is necessary for medical or social care </w:t>
              </w:r>
              <w:r w:rsidR="00A133E3" w:rsidRPr="00A133E3">
                <w:rPr>
                  <w:rStyle w:val="Hyperlink"/>
                  <w:rFonts w:ascii="Arial" w:hAnsi="Arial" w:cs="Arial"/>
                  <w:sz w:val="20"/>
                  <w:szCs w:val="20"/>
                </w:rPr>
                <w:lastRenderedPageBreak/>
                <w:t>treatment or, the management of health or social care systems and services;</w:t>
              </w:r>
            </w:hyperlink>
          </w:p>
          <w:p w14:paraId="5D1F6826" w14:textId="77777777" w:rsidR="00A133E3" w:rsidRPr="00A133E3" w:rsidRDefault="00000000" w:rsidP="00F117D6">
            <w:pPr>
              <w:rPr>
                <w:rFonts w:ascii="Arial" w:hAnsi="Arial" w:cs="Arial"/>
                <w:sz w:val="20"/>
                <w:szCs w:val="20"/>
              </w:rPr>
            </w:pPr>
            <w:hyperlink r:id="rId320"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1995545B" w14:textId="77777777" w:rsidR="00A133E3" w:rsidRPr="00A133E3" w:rsidRDefault="00000000" w:rsidP="00F117D6">
            <w:pPr>
              <w:rPr>
                <w:rFonts w:ascii="Arial" w:hAnsi="Arial" w:cs="Arial"/>
                <w:color w:val="000000"/>
                <w:sz w:val="20"/>
                <w:szCs w:val="20"/>
                <w:lang w:val="en"/>
              </w:rPr>
            </w:pPr>
            <w:hyperlink r:id="rId321"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0D1D4D8" w14:textId="77777777" w:rsidR="00A133E3" w:rsidRPr="00A133E3" w:rsidRDefault="00A133E3" w:rsidP="00F117D6">
            <w:pPr>
              <w:spacing w:after="120"/>
              <w:rPr>
                <w:rFonts w:ascii="Arial" w:eastAsia="Calibri" w:hAnsi="Arial" w:cs="Arial"/>
                <w:b/>
                <w:bCs/>
                <w:sz w:val="20"/>
                <w:szCs w:val="20"/>
              </w:rPr>
            </w:pPr>
          </w:p>
          <w:p w14:paraId="5CDF1545" w14:textId="77777777" w:rsidR="00A133E3" w:rsidRPr="00A133E3" w:rsidRDefault="00A133E3" w:rsidP="00F117D6">
            <w:pPr>
              <w:spacing w:after="120"/>
              <w:rPr>
                <w:rFonts w:ascii="Arial" w:hAnsi="Arial" w:cs="Arial"/>
                <w:sz w:val="20"/>
                <w:szCs w:val="20"/>
              </w:rPr>
            </w:pPr>
          </w:p>
        </w:tc>
        <w:tc>
          <w:tcPr>
            <w:tcW w:w="4820" w:type="dxa"/>
          </w:tcPr>
          <w:p w14:paraId="753FD7BF"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2D44B8DE"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074E781"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FE204F2"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7CE4A3E2"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A700B7C"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77593F3"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4B9AD71"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023F8B91"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In line with the GDPR Article 21, you have a general right to raise an objection </w:t>
            </w:r>
            <w:r w:rsidRPr="00A133E3">
              <w:rPr>
                <w:rFonts w:ascii="Arial" w:hAnsi="Arial" w:cs="Arial"/>
                <w:sz w:val="20"/>
                <w:szCs w:val="20"/>
                <w:lang w:val="en-US"/>
              </w:rPr>
              <w:t xml:space="preserve">to the processing of your personal data in some particular circumstances. This right only </w:t>
            </w:r>
            <w:r w:rsidRPr="00A133E3">
              <w:rPr>
                <w:rFonts w:ascii="Arial" w:hAnsi="Arial" w:cs="Arial"/>
                <w:sz w:val="20"/>
                <w:szCs w:val="20"/>
              </w:rPr>
              <w:t xml:space="preserve">applies where we </w:t>
            </w:r>
            <w:r w:rsidRPr="00A133E3">
              <w:rPr>
                <w:rFonts w:ascii="Arial" w:hAnsi="Arial" w:cs="Arial"/>
                <w:sz w:val="20"/>
                <w:szCs w:val="20"/>
              </w:rPr>
              <w:lastRenderedPageBreak/>
              <w:t xml:space="preserve">cannot demonstrate compelling legitimate grounds for continued processing of your personal data for the purposes of direct provision of care, and compliance with a legal obligation </w:t>
            </w:r>
            <w:r w:rsidRPr="00A133E3">
              <w:rPr>
                <w:rFonts w:ascii="Arial" w:hAnsi="Arial" w:cs="Arial"/>
                <w:sz w:val="20"/>
                <w:szCs w:val="20"/>
                <w:shd w:val="clear" w:color="auto" w:fill="FFFFFF"/>
              </w:rPr>
              <w:t>to which we are subject.</w:t>
            </w:r>
          </w:p>
          <w:p w14:paraId="7374B979"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6B21FA3F" w14:textId="6354BA5D"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 xml:space="preserve">Napier Road Surgery </w:t>
            </w:r>
            <w:r w:rsidRPr="00A133E3">
              <w:rPr>
                <w:rFonts w:ascii="Arial" w:hAnsi="Arial" w:cs="Arial"/>
                <w:sz w:val="20"/>
                <w:szCs w:val="20"/>
              </w:rPr>
              <w:t>process your data, you have the right to appeal/complain to the Information Commissioner (IC). The IC can be contacted at:</w:t>
            </w:r>
          </w:p>
          <w:p w14:paraId="118A3F4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FAA019F"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0D1C8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A0B88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578E2D66"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93F9E05"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70E41C03" w14:textId="5241B62D" w:rsidR="00A133E3" w:rsidRPr="00A133E3" w:rsidRDefault="00A133E3" w:rsidP="00A133E3">
            <w:pPr>
              <w:autoSpaceDE w:val="0"/>
              <w:autoSpaceDN w:val="0"/>
              <w:adjustRightInd w:val="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22"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tc>
      </w:tr>
      <w:tr w:rsidR="00A133E3" w:rsidRPr="00A133E3" w14:paraId="16A5112E" w14:textId="77777777" w:rsidTr="00A133E3">
        <w:trPr>
          <w:trHeight w:val="225"/>
        </w:trPr>
        <w:tc>
          <w:tcPr>
            <w:tcW w:w="2220" w:type="dxa"/>
          </w:tcPr>
          <w:p w14:paraId="599442E0" w14:textId="77777777" w:rsidR="00A133E3" w:rsidRPr="00A133E3" w:rsidRDefault="00000000" w:rsidP="00F117D6">
            <w:pPr>
              <w:spacing w:after="120"/>
              <w:rPr>
                <w:rFonts w:ascii="Arial" w:hAnsi="Arial" w:cs="Arial"/>
                <w:sz w:val="20"/>
                <w:szCs w:val="20"/>
              </w:rPr>
            </w:pPr>
            <w:hyperlink r:id="rId323" w:history="1">
              <w:r w:rsidR="00A133E3" w:rsidRPr="00A133E3">
                <w:rPr>
                  <w:rStyle w:val="Hyperlink"/>
                  <w:rFonts w:ascii="Arial" w:hAnsi="Arial" w:cs="Arial"/>
                  <w:sz w:val="20"/>
                  <w:szCs w:val="20"/>
                  <w:lang w:val="en"/>
                </w:rPr>
                <w:t>Quality Medical Solutions UK (QMS-UK)</w:t>
              </w:r>
            </w:hyperlink>
            <w:r w:rsidR="00A133E3" w:rsidRPr="00A133E3">
              <w:rPr>
                <w:rFonts w:ascii="Arial" w:hAnsi="Arial" w:cs="Arial"/>
                <w:b/>
                <w:sz w:val="20"/>
                <w:szCs w:val="20"/>
                <w:lang w:val="en"/>
              </w:rPr>
              <w:t>:</w:t>
            </w:r>
          </w:p>
        </w:tc>
        <w:tc>
          <w:tcPr>
            <w:tcW w:w="4471" w:type="dxa"/>
          </w:tcPr>
          <w:p w14:paraId="27D6830A" w14:textId="77777777"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Cs/>
                <w:sz w:val="20"/>
                <w:szCs w:val="20"/>
              </w:rPr>
              <w:t>QMS-UK are commissioned by NHS England to provide secure data processing solutions for two services:</w:t>
            </w:r>
          </w:p>
          <w:p w14:paraId="6B6DCD2E" w14:textId="3ECFF7D3" w:rsidR="00A133E3" w:rsidRPr="00A133E3" w:rsidRDefault="00A133E3" w:rsidP="00F117D6">
            <w:pPr>
              <w:spacing w:after="120"/>
              <w:rPr>
                <w:rFonts w:ascii="Arial" w:eastAsia="Calibri" w:hAnsi="Arial" w:cs="Arial"/>
                <w:bCs/>
                <w:sz w:val="20"/>
                <w:szCs w:val="20"/>
              </w:rPr>
            </w:pPr>
            <w:r w:rsidRPr="00A133E3">
              <w:rPr>
                <w:rFonts w:ascii="Arial" w:eastAsia="Calibri" w:hAnsi="Arial" w:cs="Arial"/>
                <w:b/>
                <w:bCs/>
                <w:sz w:val="20"/>
                <w:szCs w:val="20"/>
              </w:rPr>
              <w:t>Child Health Information Service</w:t>
            </w:r>
            <w:r w:rsidRPr="00A133E3">
              <w:rPr>
                <w:rFonts w:ascii="Arial" w:eastAsia="Calibri" w:hAnsi="Arial" w:cs="Arial"/>
                <w:bCs/>
                <w:sz w:val="20"/>
                <w:szCs w:val="20"/>
              </w:rPr>
              <w:t xml:space="preserve"> – information relating to children’s vaccinations is shared with </w:t>
            </w:r>
            <w:r w:rsidR="002A78DE" w:rsidRPr="002A78DE">
              <w:rPr>
                <w:rFonts w:ascii="Arial" w:hAnsi="Arial" w:cs="Arial"/>
                <w:b/>
                <w:sz w:val="20"/>
                <w:szCs w:val="20"/>
              </w:rPr>
              <w:t xml:space="preserve">Napier Road Surgery </w:t>
            </w:r>
            <w:r w:rsidRPr="00A133E3">
              <w:rPr>
                <w:rFonts w:ascii="Arial" w:eastAsia="Calibri" w:hAnsi="Arial" w:cs="Arial"/>
                <w:bCs/>
                <w:sz w:val="20"/>
                <w:szCs w:val="20"/>
              </w:rPr>
              <w:t xml:space="preserve">who run one of 4 Child Health Information Services across </w:t>
            </w:r>
            <w:r w:rsidRPr="002D7E1C">
              <w:rPr>
                <w:rFonts w:ascii="Arial" w:eastAsia="Calibri" w:hAnsi="Arial" w:cs="Arial"/>
                <w:b/>
                <w:bCs/>
                <w:sz w:val="20"/>
                <w:szCs w:val="20"/>
              </w:rPr>
              <w:t>Kent and Medway</w:t>
            </w:r>
          </w:p>
          <w:p w14:paraId="6E65408A" w14:textId="77777777" w:rsidR="00A133E3" w:rsidRPr="00A133E3" w:rsidRDefault="00000000" w:rsidP="00F117D6">
            <w:pPr>
              <w:spacing w:after="120"/>
              <w:rPr>
                <w:rFonts w:ascii="Arial" w:eastAsia="Calibri" w:hAnsi="Arial" w:cs="Arial"/>
                <w:b/>
                <w:bCs/>
                <w:sz w:val="20"/>
                <w:szCs w:val="20"/>
              </w:rPr>
            </w:pPr>
            <w:hyperlink r:id="rId324" w:history="1">
              <w:r w:rsidR="00A133E3" w:rsidRPr="00A133E3">
                <w:rPr>
                  <w:rStyle w:val="Hyperlink"/>
                  <w:rFonts w:ascii="Arial" w:hAnsi="Arial" w:cs="Arial"/>
                  <w:sz w:val="20"/>
                  <w:szCs w:val="20"/>
                </w:rPr>
                <w:t>National Diabetic Retinal Screening Service –</w:t>
              </w:r>
            </w:hyperlink>
            <w:r w:rsidR="00A133E3" w:rsidRPr="00A133E3">
              <w:rPr>
                <w:rFonts w:ascii="Arial" w:eastAsia="Calibri" w:hAnsi="Arial" w:cs="Arial"/>
                <w:bCs/>
                <w:sz w:val="20"/>
                <w:szCs w:val="20"/>
              </w:rPr>
              <w:t xml:space="preserve"> Diabetic eye screening is carried out in </w:t>
            </w:r>
            <w:r w:rsidR="00A133E3" w:rsidRPr="002D7E1C">
              <w:rPr>
                <w:rFonts w:ascii="Arial" w:eastAsia="Calibri" w:hAnsi="Arial" w:cs="Arial"/>
                <w:b/>
                <w:bCs/>
                <w:sz w:val="20"/>
                <w:szCs w:val="20"/>
              </w:rPr>
              <w:t>Kent and Medway</w:t>
            </w:r>
            <w:r w:rsidR="00A133E3" w:rsidRPr="00A133E3">
              <w:rPr>
                <w:rFonts w:ascii="Arial" w:eastAsia="Calibri" w:hAnsi="Arial" w:cs="Arial"/>
                <w:bCs/>
                <w:sz w:val="20"/>
                <w:szCs w:val="20"/>
              </w:rPr>
              <w:t xml:space="preserve">  by </w:t>
            </w:r>
            <w:hyperlink r:id="rId325" w:history="1">
              <w:r w:rsidR="00A133E3" w:rsidRPr="00A133E3">
                <w:rPr>
                  <w:rStyle w:val="Hyperlink"/>
                  <w:rFonts w:ascii="Arial" w:hAnsi="Arial" w:cs="Arial"/>
                  <w:sz w:val="20"/>
                  <w:szCs w:val="20"/>
                </w:rPr>
                <w:t>Health Intelligence</w:t>
              </w:r>
            </w:hyperlink>
            <w:r w:rsidR="00A133E3" w:rsidRPr="00A133E3">
              <w:rPr>
                <w:rFonts w:ascii="Arial" w:eastAsia="Calibri" w:hAnsi="Arial" w:cs="Arial"/>
                <w:b/>
                <w:bCs/>
                <w:sz w:val="20"/>
                <w:szCs w:val="20"/>
              </w:rPr>
              <w:t xml:space="preserve"> </w:t>
            </w:r>
          </w:p>
          <w:p w14:paraId="2187C669"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0D35B72" w14:textId="77777777" w:rsidR="00A133E3" w:rsidRPr="00A133E3" w:rsidRDefault="00A133E3" w:rsidP="00F117D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26" w:history="1">
              <w:r w:rsidRPr="00A133E3">
                <w:rPr>
                  <w:rStyle w:val="Hyperlink"/>
                  <w:rFonts w:ascii="Arial" w:hAnsi="Arial" w:cs="Arial"/>
                  <w:sz w:val="20"/>
                  <w:szCs w:val="20"/>
                </w:rPr>
                <w:t>Records Management Codes of Practice for Health and Social Care</w:t>
              </w:r>
            </w:hyperlink>
          </w:p>
          <w:p w14:paraId="7768122E" w14:textId="77777777" w:rsidR="00A133E3" w:rsidRPr="00A133E3" w:rsidRDefault="00A133E3" w:rsidP="00F117D6">
            <w:pPr>
              <w:rPr>
                <w:rFonts w:ascii="Arial" w:hAnsi="Arial" w:cs="Arial"/>
                <w:sz w:val="20"/>
                <w:szCs w:val="20"/>
                <w:lang w:eastAsia="en-GB"/>
              </w:rPr>
            </w:pPr>
            <w:r w:rsidRPr="00A133E3">
              <w:rPr>
                <w:rFonts w:ascii="Arial" w:hAnsi="Arial" w:cs="Arial"/>
                <w:sz w:val="20"/>
                <w:szCs w:val="20"/>
                <w:lang w:eastAsia="en-GB"/>
              </w:rPr>
              <w:t>“GP records should be retained until 10 years after the patient's death or after the patient has permanently left the country, unless they remain in the European Union.</w:t>
            </w:r>
          </w:p>
        </w:tc>
        <w:tc>
          <w:tcPr>
            <w:tcW w:w="4281" w:type="dxa"/>
          </w:tcPr>
          <w:p w14:paraId="69DD11C5"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0FF9AA4" w14:textId="77777777" w:rsidR="00A133E3" w:rsidRPr="00A133E3" w:rsidRDefault="00000000" w:rsidP="00F117D6">
            <w:pPr>
              <w:spacing w:after="120"/>
              <w:rPr>
                <w:rStyle w:val="Hyperlink"/>
                <w:rFonts w:ascii="Arial" w:eastAsia="Times New Roman" w:hAnsi="Arial" w:cs="Arial"/>
                <w:sz w:val="20"/>
                <w:szCs w:val="20"/>
              </w:rPr>
            </w:pPr>
            <w:hyperlink r:id="rId327"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48DC6AE2" w14:textId="77777777" w:rsidR="00A133E3" w:rsidRPr="00A133E3" w:rsidRDefault="00000000" w:rsidP="00F117D6">
            <w:pPr>
              <w:spacing w:after="120"/>
              <w:rPr>
                <w:rStyle w:val="Hyperlink"/>
                <w:rFonts w:ascii="Arial" w:eastAsia="Times New Roman" w:hAnsi="Arial" w:cs="Arial"/>
                <w:sz w:val="20"/>
                <w:szCs w:val="20"/>
              </w:rPr>
            </w:pPr>
            <w:hyperlink r:id="rId328" w:history="1">
              <w:r w:rsidR="00A133E3" w:rsidRPr="00A133E3">
                <w:rPr>
                  <w:rStyle w:val="Hyperlink"/>
                  <w:rFonts w:ascii="Arial" w:hAnsi="Arial" w:cs="Arial"/>
                  <w:sz w:val="20"/>
                  <w:szCs w:val="20"/>
                </w:rPr>
                <w:t>DPA Section 8 (d) - processing is necessary for the exercise of statutory functions;</w:t>
              </w:r>
            </w:hyperlink>
          </w:p>
          <w:p w14:paraId="4AFD29C1"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6D37C028" w14:textId="77777777" w:rsidR="00A133E3" w:rsidRPr="00A133E3" w:rsidRDefault="00000000" w:rsidP="00F117D6">
            <w:pPr>
              <w:spacing w:after="120"/>
              <w:rPr>
                <w:rFonts w:ascii="Arial" w:hAnsi="Arial" w:cs="Arial"/>
                <w:sz w:val="20"/>
                <w:szCs w:val="20"/>
              </w:rPr>
            </w:pPr>
            <w:hyperlink r:id="rId329"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D39FB7" w14:textId="77777777" w:rsidR="00A133E3" w:rsidRPr="00A133E3" w:rsidRDefault="00000000" w:rsidP="00F117D6">
            <w:pPr>
              <w:rPr>
                <w:rFonts w:ascii="Arial" w:hAnsi="Arial" w:cs="Arial"/>
                <w:sz w:val="20"/>
                <w:szCs w:val="20"/>
              </w:rPr>
            </w:pPr>
            <w:hyperlink r:id="rId330"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724DBB9E" w14:textId="77777777" w:rsidR="00A133E3" w:rsidRPr="00A133E3" w:rsidRDefault="00000000" w:rsidP="00F117D6">
            <w:pPr>
              <w:rPr>
                <w:rFonts w:ascii="Arial" w:hAnsi="Arial" w:cs="Arial"/>
                <w:color w:val="000000"/>
                <w:sz w:val="20"/>
                <w:szCs w:val="20"/>
                <w:lang w:val="en"/>
              </w:rPr>
            </w:pPr>
            <w:hyperlink r:id="rId331"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2B238B38" w14:textId="77777777" w:rsidR="00A133E3" w:rsidRPr="00A133E3" w:rsidRDefault="00A133E3" w:rsidP="00F117D6">
            <w:pPr>
              <w:spacing w:after="120"/>
              <w:rPr>
                <w:rFonts w:ascii="Arial" w:eastAsia="Calibri" w:hAnsi="Arial" w:cs="Arial"/>
                <w:b/>
                <w:bCs/>
                <w:sz w:val="20"/>
                <w:szCs w:val="20"/>
              </w:rPr>
            </w:pPr>
          </w:p>
          <w:p w14:paraId="0DA0AFB3" w14:textId="77777777" w:rsidR="00A133E3" w:rsidRPr="00A133E3" w:rsidRDefault="00A133E3" w:rsidP="00F117D6">
            <w:pPr>
              <w:spacing w:after="120"/>
              <w:rPr>
                <w:rFonts w:ascii="Arial" w:hAnsi="Arial" w:cs="Arial"/>
                <w:sz w:val="20"/>
                <w:szCs w:val="20"/>
              </w:rPr>
            </w:pPr>
          </w:p>
        </w:tc>
        <w:tc>
          <w:tcPr>
            <w:tcW w:w="4820" w:type="dxa"/>
          </w:tcPr>
          <w:p w14:paraId="68811D06"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3C435575"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E324104"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8F53CA6"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324926F"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4D1275E7"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584206F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8132393"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1148AE6C"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in QMS.</w:t>
            </w:r>
          </w:p>
          <w:p w14:paraId="4DE92B0F"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5DEE0BE" w14:textId="34F53A64"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 xml:space="preserve">Napier Road Surgery </w:t>
            </w:r>
            <w:r w:rsidRPr="00A133E3">
              <w:rPr>
                <w:rFonts w:ascii="Arial" w:hAnsi="Arial" w:cs="Arial"/>
                <w:sz w:val="20"/>
                <w:szCs w:val="20"/>
              </w:rPr>
              <w:t>process your data, you have the right to appeal/complain to the Information Commissioner (IC). The IC can be contacted at:</w:t>
            </w:r>
          </w:p>
          <w:p w14:paraId="2260A215"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036B6EC"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7E147DE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732E3492"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A3AD6A"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0D68731"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10D4F39" w14:textId="77777777" w:rsidR="00A133E3" w:rsidRPr="00A133E3" w:rsidRDefault="00A133E3" w:rsidP="00F117D6">
            <w:pPr>
              <w:spacing w:after="120"/>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32" w:history="1">
              <w:r w:rsidRPr="00A133E3">
                <w:rPr>
                  <w:rStyle w:val="Hyperlink"/>
                  <w:rFonts w:ascii="Arial" w:hAnsi="Arial" w:cs="Arial"/>
                  <w:sz w:val="20"/>
                  <w:szCs w:val="20"/>
                  <w:lang w:eastAsia="en-GB"/>
                </w:rPr>
                <w:t>https://ico.org.uk/global/contact-us/</w:t>
              </w:r>
            </w:hyperlink>
          </w:p>
        </w:tc>
      </w:tr>
      <w:tr w:rsidR="00A133E3" w:rsidRPr="00A133E3" w14:paraId="0E88D157" w14:textId="77777777" w:rsidTr="00A133E3">
        <w:trPr>
          <w:trHeight w:val="164"/>
        </w:trPr>
        <w:tc>
          <w:tcPr>
            <w:tcW w:w="2220" w:type="dxa"/>
          </w:tcPr>
          <w:p w14:paraId="5590D286" w14:textId="77777777" w:rsidR="00A133E3" w:rsidRPr="00A133E3" w:rsidRDefault="00A133E3" w:rsidP="00F117D6">
            <w:pPr>
              <w:rPr>
                <w:rStyle w:val="Hyperlink"/>
                <w:rFonts w:ascii="Arial" w:hAnsi="Arial" w:cs="Arial"/>
                <w:b/>
                <w:color w:val="FF0000"/>
                <w:sz w:val="20"/>
                <w:szCs w:val="20"/>
              </w:rPr>
            </w:pPr>
            <w:r w:rsidRPr="002D7E1C">
              <w:rPr>
                <w:rFonts w:ascii="Arial" w:hAnsi="Arial" w:cs="Arial"/>
                <w:b/>
                <w:sz w:val="20"/>
                <w:szCs w:val="20"/>
              </w:rPr>
              <w:lastRenderedPageBreak/>
              <w:t xml:space="preserve">[Insert your </w:t>
            </w:r>
            <w:r w:rsidRPr="002D7E1C">
              <w:rPr>
                <w:rStyle w:val="Hyperlink"/>
                <w:rFonts w:ascii="Arial" w:hAnsi="Arial" w:cs="Arial"/>
                <w:color w:val="auto"/>
                <w:sz w:val="20"/>
                <w:szCs w:val="20"/>
              </w:rPr>
              <w:t xml:space="preserve">Risk Stratification software supplier excluding EMIS (covered above) – e.g. </w:t>
            </w:r>
            <w:proofErr w:type="spellStart"/>
            <w:r w:rsidRPr="002D7E1C">
              <w:rPr>
                <w:rStyle w:val="Hyperlink"/>
                <w:rFonts w:ascii="Arial" w:hAnsi="Arial" w:cs="Arial"/>
                <w:color w:val="auto"/>
                <w:sz w:val="20"/>
                <w:szCs w:val="20"/>
              </w:rPr>
              <w:t>Docobo</w:t>
            </w:r>
            <w:proofErr w:type="spellEnd"/>
            <w:r w:rsidRPr="002D7E1C">
              <w:rPr>
                <w:rStyle w:val="Hyperlink"/>
                <w:rFonts w:ascii="Arial" w:hAnsi="Arial" w:cs="Arial"/>
                <w:color w:val="auto"/>
                <w:sz w:val="20"/>
                <w:szCs w:val="20"/>
              </w:rPr>
              <w:t xml:space="preserve">, MedeAnalytics, Sollis or any listed on </w:t>
            </w:r>
            <w:hyperlink r:id="rId333" w:history="1">
              <w:r w:rsidRPr="00A133E3">
                <w:rPr>
                  <w:rStyle w:val="Hyperlink"/>
                  <w:rFonts w:ascii="Arial" w:hAnsi="Arial" w:cs="Arial"/>
                  <w:sz w:val="20"/>
                  <w:szCs w:val="20"/>
                </w:rPr>
                <w:t>NHSE Approved Suppliers</w:t>
              </w:r>
            </w:hyperlink>
          </w:p>
          <w:p w14:paraId="2FE93D17" w14:textId="77777777" w:rsidR="00A133E3" w:rsidRPr="00A133E3" w:rsidRDefault="00A133E3" w:rsidP="00F117D6">
            <w:pPr>
              <w:rPr>
                <w:rFonts w:ascii="Arial" w:hAnsi="Arial" w:cs="Arial"/>
                <w:color w:val="FF0000"/>
                <w:sz w:val="20"/>
                <w:szCs w:val="20"/>
              </w:rPr>
            </w:pPr>
          </w:p>
        </w:tc>
        <w:tc>
          <w:tcPr>
            <w:tcW w:w="4471" w:type="dxa"/>
          </w:tcPr>
          <w:p w14:paraId="21D9701A" w14:textId="77777777" w:rsidR="00A133E3" w:rsidRPr="00A133E3" w:rsidRDefault="00A133E3" w:rsidP="00F117D6">
            <w:pPr>
              <w:spacing w:after="120"/>
              <w:rPr>
                <w:rStyle w:val="y0nh2b"/>
                <w:rFonts w:ascii="Arial" w:hAnsi="Arial" w:cs="Arial"/>
                <w:color w:val="FF0000"/>
                <w:sz w:val="20"/>
                <w:szCs w:val="20"/>
              </w:rPr>
            </w:pPr>
            <w:r w:rsidRPr="002D7E1C">
              <w:rPr>
                <w:rFonts w:ascii="Arial" w:hAnsi="Arial" w:cs="Arial"/>
                <w:sz w:val="20"/>
                <w:szCs w:val="20"/>
              </w:rPr>
              <w:t xml:space="preserve">The Practice </w:t>
            </w:r>
            <w:r w:rsidRPr="00A133E3">
              <w:rPr>
                <w:rFonts w:ascii="Arial" w:hAnsi="Arial" w:cs="Arial"/>
                <w:sz w:val="20"/>
                <w:szCs w:val="20"/>
              </w:rPr>
              <w:t xml:space="preserve">performs computerised searches of some or all of our records to identify individuals who may be at increased risk of certain conditions or diagnoses i.e. Diabetes, heart disease, lung cancer,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w:t>
            </w:r>
            <w:r w:rsidRPr="00A133E3">
              <w:rPr>
                <w:rFonts w:ascii="Arial" w:hAnsi="Arial" w:cs="Arial"/>
                <w:sz w:val="20"/>
                <w:szCs w:val="20"/>
              </w:rPr>
              <w:lastRenderedPageBreak/>
              <w:t xml:space="preserve">searches and assessment may then be shared with </w:t>
            </w:r>
            <w:r w:rsidRPr="00A133E3">
              <w:rPr>
                <w:rFonts w:ascii="Arial" w:hAnsi="Arial" w:cs="Arial"/>
                <w:sz w:val="20"/>
                <w:szCs w:val="20"/>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DAE59A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color w:val="222222"/>
                <w:sz w:val="20"/>
                <w:szCs w:val="20"/>
              </w:rPr>
              <w:t>Risk stratification can be grouped into two purposes namely:</w:t>
            </w:r>
          </w:p>
          <w:p w14:paraId="14B15A92" w14:textId="77777777" w:rsidR="00A133E3" w:rsidRPr="00A133E3" w:rsidRDefault="00A133E3" w:rsidP="00F117D6">
            <w:pPr>
              <w:spacing w:after="120"/>
              <w:rPr>
                <w:rStyle w:val="y0nh2b"/>
                <w:rFonts w:ascii="Arial" w:hAnsi="Arial" w:cs="Arial"/>
                <w:color w:val="222222"/>
                <w:sz w:val="20"/>
                <w:szCs w:val="20"/>
              </w:rPr>
            </w:pPr>
            <w:r w:rsidRPr="00A133E3">
              <w:rPr>
                <w:rStyle w:val="y0nh2b"/>
                <w:rFonts w:ascii="Arial" w:hAnsi="Arial" w:cs="Arial"/>
                <w:b/>
                <w:color w:val="222222"/>
                <w:sz w:val="20"/>
                <w:szCs w:val="20"/>
              </w:rPr>
              <w:t>Direct Care</w:t>
            </w:r>
            <w:r w:rsidRPr="00A133E3">
              <w:rPr>
                <w:rStyle w:val="y0nh2b"/>
                <w:rFonts w:ascii="Arial" w:hAnsi="Arial" w:cs="Arial"/>
                <w:color w:val="222222"/>
                <w:sz w:val="20"/>
                <w:szCs w:val="20"/>
              </w:rPr>
              <w:t xml:space="preserve"> – </w:t>
            </w:r>
            <w:r w:rsidRPr="00A133E3">
              <w:rPr>
                <w:rFonts w:ascii="Arial" w:hAnsi="Arial" w:cs="Arial"/>
                <w:sz w:val="20"/>
                <w:szCs w:val="20"/>
              </w:rPr>
              <w:t>‘Case Finding’ where carried out by a health professional (e.g. GPs and Provider) involved in an individual’s care or by a data processor acting under contract with such a provider, it is treated as direct care.</w:t>
            </w:r>
          </w:p>
          <w:p w14:paraId="72EC47C9" w14:textId="77777777" w:rsidR="00A133E3" w:rsidRPr="00A133E3" w:rsidRDefault="00A133E3" w:rsidP="00F117D6">
            <w:pPr>
              <w:spacing w:after="120"/>
              <w:rPr>
                <w:rFonts w:ascii="Arial" w:eastAsia="Times New Roman" w:hAnsi="Arial" w:cs="Arial"/>
                <w:sz w:val="20"/>
                <w:szCs w:val="20"/>
              </w:rPr>
            </w:pPr>
            <w:r w:rsidRPr="00A133E3">
              <w:rPr>
                <w:rStyle w:val="y0nh2b"/>
                <w:rFonts w:ascii="Arial" w:hAnsi="Arial" w:cs="Arial"/>
                <w:b/>
                <w:color w:val="222222"/>
                <w:sz w:val="20"/>
                <w:szCs w:val="20"/>
              </w:rPr>
              <w:t>Indirect Care</w:t>
            </w:r>
            <w:r w:rsidRPr="00A133E3">
              <w:rPr>
                <w:rStyle w:val="y0nh2b"/>
                <w:rFonts w:ascii="Arial" w:hAnsi="Arial" w:cs="Arial"/>
                <w:color w:val="222222"/>
                <w:sz w:val="20"/>
                <w:szCs w:val="20"/>
              </w:rPr>
              <w:t xml:space="preserve"> - </w:t>
            </w:r>
            <w:r w:rsidRPr="00A133E3">
              <w:rPr>
                <w:rFonts w:ascii="Arial" w:eastAsia="Times New Roman" w:hAnsi="Arial" w:cs="Arial"/>
                <w:sz w:val="20"/>
                <w:szCs w:val="20"/>
              </w:rPr>
              <w:t>understand the local population needs and plan for future requirement.</w:t>
            </w:r>
          </w:p>
          <w:p w14:paraId="6D8AE56D" w14:textId="77777777" w:rsidR="00A133E3" w:rsidRPr="00A133E3" w:rsidRDefault="00A133E3" w:rsidP="00F117D6">
            <w:pPr>
              <w:spacing w:after="120"/>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049066BC" w14:textId="77777777" w:rsidR="00A133E3" w:rsidRPr="00A133E3" w:rsidRDefault="00A133E3" w:rsidP="00F117D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5510937F" w14:textId="3DF6C6BF" w:rsidR="00A133E3" w:rsidRPr="00A133E3" w:rsidRDefault="00A133E3" w:rsidP="00A133E3">
            <w:pPr>
              <w:spacing w:after="120"/>
              <w:rPr>
                <w:rFonts w:ascii="Arial" w:eastAsia="Times New Roman"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34" w:history="1">
              <w:r w:rsidRPr="00A133E3">
                <w:rPr>
                  <w:rStyle w:val="Hyperlink"/>
                  <w:rFonts w:ascii="Arial" w:hAnsi="Arial" w:cs="Arial"/>
                  <w:sz w:val="20"/>
                  <w:szCs w:val="20"/>
                </w:rPr>
                <w:t>Records Management Codes of Practice for Health and Social Care</w:t>
              </w:r>
            </w:hyperlink>
          </w:p>
        </w:tc>
        <w:tc>
          <w:tcPr>
            <w:tcW w:w="4281" w:type="dxa"/>
          </w:tcPr>
          <w:p w14:paraId="0BC4244B"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EB0FEE0" w14:textId="77777777" w:rsidR="00A133E3" w:rsidRPr="00A133E3" w:rsidRDefault="00000000" w:rsidP="00F117D6">
            <w:pPr>
              <w:spacing w:after="120"/>
              <w:rPr>
                <w:rStyle w:val="Hyperlink"/>
                <w:rFonts w:ascii="Arial" w:eastAsia="Times New Roman" w:hAnsi="Arial" w:cs="Arial"/>
                <w:sz w:val="20"/>
                <w:szCs w:val="20"/>
              </w:rPr>
            </w:pPr>
            <w:hyperlink r:id="rId335" w:history="1">
              <w:r w:rsidR="00A133E3" w:rsidRPr="00A133E3">
                <w:rPr>
                  <w:rStyle w:val="Hyperlink"/>
                  <w:rFonts w:ascii="Arial" w:hAnsi="Arial" w:cs="Arial"/>
                  <w:sz w:val="20"/>
                  <w:szCs w:val="20"/>
                </w:rPr>
                <w:t xml:space="preserve">GDPR Article 6(1) </w:t>
              </w:r>
              <w:r w:rsidR="00A133E3" w:rsidRPr="00A133E3">
                <w:rPr>
                  <w:rStyle w:val="Hyperlink"/>
                  <w:rFonts w:ascii="Arial" w:eastAsia="Times New Roman" w:hAnsi="Arial" w:cs="Arial"/>
                  <w:sz w:val="20"/>
                  <w:szCs w:val="20"/>
                </w:rPr>
                <w:t>(e) - public interest or in the exercise of official authority;</w:t>
              </w:r>
            </w:hyperlink>
          </w:p>
          <w:p w14:paraId="672EC8F7" w14:textId="77777777" w:rsidR="00A133E3" w:rsidRPr="00A133E3" w:rsidRDefault="00000000" w:rsidP="00F117D6">
            <w:pPr>
              <w:spacing w:after="120"/>
              <w:rPr>
                <w:rStyle w:val="Hyperlink"/>
                <w:rFonts w:ascii="Arial" w:eastAsia="Times New Roman" w:hAnsi="Arial" w:cs="Arial"/>
                <w:sz w:val="20"/>
                <w:szCs w:val="20"/>
              </w:rPr>
            </w:pPr>
            <w:hyperlink r:id="rId336" w:history="1">
              <w:r w:rsidR="00A133E3" w:rsidRPr="00A133E3">
                <w:rPr>
                  <w:rStyle w:val="Hyperlink"/>
                  <w:rFonts w:ascii="Arial" w:hAnsi="Arial" w:cs="Arial"/>
                  <w:sz w:val="20"/>
                  <w:szCs w:val="20"/>
                </w:rPr>
                <w:t>DPA Section 8 (d) - processing is necessary for the exercise of statutory functions;</w:t>
              </w:r>
            </w:hyperlink>
          </w:p>
          <w:p w14:paraId="08E093A9" w14:textId="77777777" w:rsidR="00A133E3" w:rsidRPr="00A133E3" w:rsidRDefault="00A133E3" w:rsidP="00F117D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w:t>
            </w:r>
            <w:r w:rsidRPr="00A133E3">
              <w:rPr>
                <w:rFonts w:ascii="Arial" w:hAnsi="Arial" w:cs="Arial"/>
                <w:sz w:val="20"/>
                <w:szCs w:val="20"/>
              </w:rPr>
              <w:lastRenderedPageBreak/>
              <w:t>permitted under the following GDPR and DPA conditions:</w:t>
            </w:r>
          </w:p>
          <w:p w14:paraId="2A8D6B66" w14:textId="77777777" w:rsidR="00A133E3" w:rsidRPr="00A133E3" w:rsidRDefault="00000000" w:rsidP="00F117D6">
            <w:pPr>
              <w:spacing w:after="120"/>
              <w:rPr>
                <w:rFonts w:ascii="Arial" w:hAnsi="Arial" w:cs="Arial"/>
                <w:sz w:val="20"/>
                <w:szCs w:val="20"/>
              </w:rPr>
            </w:pPr>
            <w:hyperlink r:id="rId337" w:history="1">
              <w:r w:rsidR="00A133E3" w:rsidRPr="00A133E3">
                <w:rPr>
                  <w:rStyle w:val="Hyperlink"/>
                  <w:rFonts w:ascii="Arial" w:hAnsi="Arial" w:cs="Arial"/>
                  <w:sz w:val="20"/>
                  <w:szCs w:val="20"/>
                </w:rPr>
                <w:t xml:space="preserve">GDPR </w:t>
              </w:r>
              <w:r w:rsidR="00A133E3" w:rsidRPr="00A133E3">
                <w:rPr>
                  <w:rStyle w:val="Hyperlink"/>
                  <w:rFonts w:ascii="Arial" w:hAnsi="Arial" w:cs="Arial"/>
                  <w:sz w:val="20"/>
                  <w:szCs w:val="20"/>
                  <w:lang w:eastAsia="en-GB"/>
                </w:rPr>
                <w:t>Article 9 (2)</w:t>
              </w:r>
              <w:r w:rsidR="00A133E3" w:rsidRPr="00A133E3">
                <w:rPr>
                  <w:rStyle w:val="Hyperlink"/>
                  <w:rFonts w:ascii="Arial" w:hAnsi="Arial" w:cs="Arial"/>
                  <w:i/>
                  <w:sz w:val="20"/>
                  <w:szCs w:val="20"/>
                  <w:lang w:eastAsia="en-GB"/>
                </w:rPr>
                <w:t xml:space="preserve"> </w:t>
              </w:r>
              <w:r w:rsidR="00A133E3" w:rsidRPr="00A133E3">
                <w:rPr>
                  <w:rStyle w:val="Hyperlink"/>
                  <w:rFonts w:ascii="Arial" w:hAnsi="Arial" w:cs="Arial"/>
                  <w:sz w:val="20"/>
                  <w:szCs w:val="20"/>
                </w:rPr>
                <w:t>(h) - processing is necessary for medical or social care treatment or, the management of health or social care systems and services;</w:t>
              </w:r>
            </w:hyperlink>
          </w:p>
          <w:p w14:paraId="0E5DF9F4" w14:textId="77777777" w:rsidR="00A133E3" w:rsidRPr="00A133E3" w:rsidRDefault="00000000" w:rsidP="00F117D6">
            <w:pPr>
              <w:rPr>
                <w:rFonts w:ascii="Arial" w:hAnsi="Arial" w:cs="Arial"/>
                <w:sz w:val="20"/>
                <w:szCs w:val="20"/>
              </w:rPr>
            </w:pPr>
            <w:hyperlink r:id="rId338" w:history="1">
              <w:r w:rsidR="00A133E3" w:rsidRPr="00A133E3">
                <w:rPr>
                  <w:rStyle w:val="Hyperlink"/>
                  <w:rFonts w:ascii="Arial" w:hAnsi="Arial" w:cs="Arial"/>
                  <w:sz w:val="20"/>
                  <w:szCs w:val="20"/>
                </w:rPr>
                <w:t xml:space="preserve">DPA Section 10 (1) (c) – processing is necessary for </w:t>
              </w:r>
              <w:r w:rsidR="00A133E3" w:rsidRPr="00A133E3">
                <w:rPr>
                  <w:rStyle w:val="Hyperlink"/>
                  <w:rFonts w:ascii="Arial" w:hAnsi="Arial" w:cs="Arial"/>
                  <w:sz w:val="20"/>
                  <w:szCs w:val="20"/>
                  <w:lang w:val="en"/>
                </w:rPr>
                <w:t>health and social care purposes;</w:t>
              </w:r>
            </w:hyperlink>
          </w:p>
          <w:p w14:paraId="3EBD4244" w14:textId="77777777" w:rsidR="00A133E3" w:rsidRPr="00A133E3" w:rsidRDefault="00000000" w:rsidP="00F117D6">
            <w:pPr>
              <w:rPr>
                <w:rFonts w:ascii="Arial" w:hAnsi="Arial" w:cs="Arial"/>
                <w:color w:val="000000"/>
                <w:sz w:val="20"/>
                <w:szCs w:val="20"/>
                <w:lang w:val="en"/>
              </w:rPr>
            </w:pPr>
            <w:hyperlink r:id="rId339" w:history="1">
              <w:r w:rsidR="00A133E3" w:rsidRPr="00A133E3">
                <w:rPr>
                  <w:rStyle w:val="Hyperlink"/>
                  <w:rFonts w:ascii="Arial" w:hAnsi="Arial" w:cs="Arial"/>
                  <w:sz w:val="20"/>
                  <w:szCs w:val="20"/>
                </w:rPr>
                <w:t xml:space="preserve">In accordance with DPA  Schedule 1, Part 1 , (1a) - the </w:t>
              </w:r>
              <w:r w:rsidR="00A133E3" w:rsidRPr="00A133E3">
                <w:rPr>
                  <w:rStyle w:val="Hyperlink"/>
                  <w:rFonts w:ascii="Arial" w:hAnsi="Arial" w:cs="Arial"/>
                  <w:sz w:val="20"/>
                  <w:szCs w:val="20"/>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A133E3" w:rsidRPr="00A133E3">
              <w:rPr>
                <w:rFonts w:ascii="Arial" w:hAnsi="Arial" w:cs="Arial"/>
                <w:color w:val="000000"/>
                <w:sz w:val="20"/>
                <w:szCs w:val="20"/>
                <w:lang w:val="en"/>
              </w:rPr>
              <w:t xml:space="preserve"> </w:t>
            </w:r>
          </w:p>
          <w:p w14:paraId="165DD08B" w14:textId="77777777" w:rsidR="00A133E3" w:rsidRPr="00A133E3" w:rsidRDefault="00A133E3" w:rsidP="00F117D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8162E01" w14:textId="77777777" w:rsidR="00A133E3" w:rsidRPr="00A133E3" w:rsidRDefault="00000000" w:rsidP="00F117D6">
            <w:pPr>
              <w:rPr>
                <w:rFonts w:ascii="Arial" w:hAnsi="Arial" w:cs="Arial"/>
                <w:color w:val="000000"/>
                <w:sz w:val="20"/>
                <w:szCs w:val="20"/>
                <w:lang w:eastAsia="en-GB"/>
              </w:rPr>
            </w:pPr>
            <w:hyperlink r:id="rId340" w:history="1">
              <w:r w:rsidR="00A133E3" w:rsidRPr="00A133E3">
                <w:rPr>
                  <w:rStyle w:val="Hyperlink"/>
                  <w:rFonts w:ascii="Arial" w:hAnsi="Arial" w:cs="Arial"/>
                  <w:sz w:val="20"/>
                  <w:szCs w:val="20"/>
                </w:rPr>
                <w:t>Section 251 NHS Act 2006</w:t>
              </w:r>
            </w:hyperlink>
            <w:r w:rsidR="00A133E3" w:rsidRPr="00A133E3">
              <w:rPr>
                <w:rFonts w:ascii="Arial" w:hAnsi="Arial" w:cs="Arial"/>
                <w:color w:val="000000"/>
                <w:sz w:val="20"/>
                <w:szCs w:val="20"/>
                <w:lang w:eastAsia="en-GB"/>
              </w:rPr>
              <w:t xml:space="preserve"> </w:t>
            </w:r>
          </w:p>
          <w:p w14:paraId="75EF971B" w14:textId="77777777" w:rsidR="00A133E3" w:rsidRPr="00A133E3" w:rsidRDefault="00A133E3" w:rsidP="00F117D6">
            <w:pPr>
              <w:rPr>
                <w:rFonts w:ascii="Arial" w:hAnsi="Arial" w:cs="Arial"/>
                <w:sz w:val="20"/>
                <w:szCs w:val="20"/>
              </w:rPr>
            </w:pPr>
          </w:p>
        </w:tc>
        <w:tc>
          <w:tcPr>
            <w:tcW w:w="4820" w:type="dxa"/>
          </w:tcPr>
          <w:p w14:paraId="0384D03D" w14:textId="77777777" w:rsidR="00A133E3" w:rsidRPr="00A133E3" w:rsidRDefault="00A133E3" w:rsidP="00F117D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935572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E5D4657"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B6042E8" w14:textId="77777777" w:rsidR="00A133E3" w:rsidRPr="00A133E3" w:rsidRDefault="00A133E3" w:rsidP="00F117D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46F3AD2D" w14:textId="77777777" w:rsidR="00A133E3" w:rsidRPr="00A133E3" w:rsidRDefault="00A133E3" w:rsidP="00F117D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0D476A99"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7D11B7E" w14:textId="77777777" w:rsidR="00A133E3" w:rsidRPr="00A133E3" w:rsidRDefault="00A133E3" w:rsidP="00F117D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C18752E" w14:textId="77777777" w:rsidR="00A133E3" w:rsidRPr="00A133E3" w:rsidRDefault="00A133E3" w:rsidP="00F117D6">
            <w:pPr>
              <w:pStyle w:val="ListParagraph"/>
              <w:spacing w:after="60"/>
              <w:ind w:left="1179"/>
              <w:rPr>
                <w:rFonts w:ascii="Arial" w:eastAsia="Calibri" w:hAnsi="Arial" w:cs="Arial"/>
                <w:color w:val="0D0D0D" w:themeColor="text1" w:themeTint="F2"/>
                <w:sz w:val="20"/>
                <w:szCs w:val="20"/>
              </w:rPr>
            </w:pPr>
          </w:p>
          <w:p w14:paraId="51545FB2" w14:textId="77777777" w:rsidR="00A133E3" w:rsidRPr="00A133E3" w:rsidRDefault="00A133E3" w:rsidP="00F117D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5B17FEAD" w14:textId="77777777" w:rsidR="00A133E3" w:rsidRPr="00A133E3" w:rsidRDefault="00A133E3" w:rsidP="00F117D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756D51B" w14:textId="635640A3" w:rsidR="00A133E3" w:rsidRPr="00A133E3" w:rsidRDefault="00A133E3" w:rsidP="002A78DE">
            <w:pPr>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Napier Road Surgery</w:t>
            </w:r>
            <w:r w:rsidR="002A78DE">
              <w:rPr>
                <w:rFonts w:ascii="Arial" w:hAnsi="Arial" w:cs="Arial"/>
                <w:b/>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593A7567"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32B6CF5A"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2A3D8EDB"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169E3543" w14:textId="77777777" w:rsidR="00A133E3" w:rsidRPr="00A133E3" w:rsidRDefault="00A133E3" w:rsidP="00F117D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E6E0CAD" w14:textId="77777777" w:rsidR="00A133E3" w:rsidRPr="00A133E3" w:rsidRDefault="00A133E3" w:rsidP="00F117D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032371C0" w14:textId="77777777" w:rsidR="00A133E3" w:rsidRPr="00A133E3" w:rsidRDefault="00A133E3" w:rsidP="00F117D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1CF7359" w14:textId="77777777" w:rsidR="00A133E3" w:rsidRPr="00A133E3" w:rsidRDefault="00A133E3" w:rsidP="00F117D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41" w:history="1">
              <w:r w:rsidRPr="00A133E3">
                <w:rPr>
                  <w:rStyle w:val="Hyperlink"/>
                  <w:rFonts w:ascii="Arial" w:hAnsi="Arial" w:cs="Arial"/>
                  <w:sz w:val="20"/>
                  <w:szCs w:val="20"/>
                  <w:lang w:eastAsia="en-GB"/>
                </w:rPr>
                <w:t>https://ico.org.uk/global/contact-us/</w:t>
              </w:r>
            </w:hyperlink>
          </w:p>
        </w:tc>
      </w:tr>
      <w:tr w:rsidR="00862806" w:rsidRPr="00A133E3" w14:paraId="7B10AC87" w14:textId="77777777" w:rsidTr="00A133E3">
        <w:trPr>
          <w:trHeight w:val="212"/>
        </w:trPr>
        <w:tc>
          <w:tcPr>
            <w:tcW w:w="2220" w:type="dxa"/>
          </w:tcPr>
          <w:p w14:paraId="1E817B1B"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highlight w:val="cyan"/>
                <w:lang w:eastAsia="en-GB"/>
              </w:rPr>
              <w:lastRenderedPageBreak/>
              <w:t>GP Data Flows using Apollo Data</w:t>
            </w:r>
            <w:r w:rsidRPr="00F27AA8">
              <w:rPr>
                <w:rFonts w:ascii="Arial" w:hAnsi="Arial" w:cs="Arial"/>
                <w:b/>
                <w:color w:val="000000"/>
                <w:sz w:val="20"/>
                <w:szCs w:val="20"/>
                <w:lang w:eastAsia="en-GB"/>
              </w:rPr>
              <w:t xml:space="preserve"> Extraction &amp; MEDE Reporting Services</w:t>
            </w:r>
          </w:p>
          <w:p w14:paraId="685C7241"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GP Practices</w:t>
            </w:r>
          </w:p>
          <w:p w14:paraId="3D98115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 xml:space="preserve">NHS Kent and Medway Clinical </w:t>
            </w:r>
            <w:r w:rsidRPr="00F27AA8">
              <w:rPr>
                <w:rFonts w:ascii="Arial" w:hAnsi="Arial" w:cs="Arial"/>
                <w:b/>
                <w:color w:val="000000"/>
                <w:sz w:val="20"/>
                <w:szCs w:val="20"/>
                <w:lang w:eastAsia="en-GB"/>
              </w:rPr>
              <w:lastRenderedPageBreak/>
              <w:t>Commissioning Group</w:t>
            </w:r>
          </w:p>
          <w:p w14:paraId="0DDDF56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Apollo Medical Software Solutions Limited (transferring GP data to the ICB)</w:t>
            </w:r>
          </w:p>
          <w:p w14:paraId="171C05C6"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Maidstone and Tunbridge Wells NHS Trust as host for (HISbi)</w:t>
            </w:r>
          </w:p>
          <w:p w14:paraId="31813905" w14:textId="29164DDB"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MedeAnalytics International Limited</w:t>
            </w:r>
          </w:p>
        </w:tc>
        <w:tc>
          <w:tcPr>
            <w:tcW w:w="4471" w:type="dxa"/>
          </w:tcPr>
          <w:p w14:paraId="719C251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lastRenderedPageBreak/>
              <w:t>This DPIA relates to a change to the management of the transfer of General Practice healthcare data extraction due to the ICB contract with Optum Health Solutions (UK) Limited coming to an end on 31st January 2022.</w:t>
            </w:r>
          </w:p>
          <w:p w14:paraId="0E47137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The data is already flowing under the current solution managed by Optum Health Solutions (UK) Limited which involves Apollo Medical Software Solutions Limited, part of the </w:t>
            </w:r>
            <w:r w:rsidRPr="00F27AA8">
              <w:rPr>
                <w:rFonts w:ascii="Arial" w:hAnsi="Arial" w:cs="Arial"/>
                <w:bCs/>
                <w:sz w:val="20"/>
                <w:szCs w:val="20"/>
              </w:rPr>
              <w:lastRenderedPageBreak/>
              <w:t>Wellbeing Software and Citadel Group, running a bespoke SQL Query from within the SQL Suite software and creating a standardised output.</w:t>
            </w:r>
          </w:p>
          <w:p w14:paraId="57C33DE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Depending on the circumstances and needs at the time the service is deployed with the General Practice, Apollo use two types of technology Data Extraction &amp; Reporting Services, both of these are utilised by the General Practices in Kent and Medway:</w:t>
            </w:r>
          </w:p>
          <w:p w14:paraId="782AE08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Amazon Web Services (AWS) Cloud Hosted</w:t>
            </w:r>
          </w:p>
          <w:p w14:paraId="1FF43618"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Structured Query Language (SQL) Suite</w:t>
            </w:r>
          </w:p>
          <w:p w14:paraId="76CC0038" w14:textId="77777777" w:rsidR="00862806" w:rsidRPr="00F27AA8" w:rsidRDefault="00862806" w:rsidP="00862806">
            <w:pPr>
              <w:spacing w:after="0" w:line="240" w:lineRule="auto"/>
              <w:rPr>
                <w:rFonts w:ascii="Arial" w:hAnsi="Arial" w:cs="Arial"/>
                <w:bCs/>
                <w:sz w:val="20"/>
                <w:szCs w:val="20"/>
              </w:rPr>
            </w:pPr>
          </w:p>
          <w:p w14:paraId="0B316BD1"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201F3FE"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There is no identifiable data, it is pseudonymised at source before leaving the Practices.</w:t>
            </w:r>
          </w:p>
          <w:p w14:paraId="1FF9FA3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Individual back-up of local systems and data is not required as in the event of system failure data will be re-bulked from Practice systems.</w:t>
            </w:r>
          </w:p>
          <w:p w14:paraId="53FFF60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However, to support the processing, there is a backup programme in place for the ICB via NEL IT, </w:t>
            </w:r>
            <w:proofErr w:type="spellStart"/>
            <w:r w:rsidRPr="00F27AA8">
              <w:rPr>
                <w:rFonts w:ascii="Arial" w:hAnsi="Arial" w:cs="Arial"/>
                <w:bCs/>
                <w:sz w:val="20"/>
                <w:szCs w:val="20"/>
              </w:rPr>
              <w:t>MedeAlanytics</w:t>
            </w:r>
            <w:proofErr w:type="spellEnd"/>
            <w:r w:rsidRPr="00F27AA8">
              <w:rPr>
                <w:rFonts w:ascii="Arial" w:hAnsi="Arial" w:cs="Arial"/>
                <w:bCs/>
                <w:sz w:val="20"/>
                <w:szCs w:val="20"/>
              </w:rPr>
              <w:t xml:space="preserve"> and HISbi.</w:t>
            </w:r>
          </w:p>
          <w:p w14:paraId="45753FBF" w14:textId="1D8D6ACB" w:rsidR="00862806" w:rsidRPr="00A133E3" w:rsidRDefault="00862806" w:rsidP="00862806">
            <w:pPr>
              <w:spacing w:after="120"/>
              <w:rPr>
                <w:rFonts w:ascii="Arial" w:hAnsi="Arial" w:cs="Arial"/>
                <w:color w:val="000000"/>
                <w:sz w:val="20"/>
                <w:szCs w:val="20"/>
                <w:lang w:eastAsia="en-GB"/>
              </w:rPr>
            </w:pPr>
            <w:r w:rsidRPr="00F27AA8">
              <w:rPr>
                <w:rFonts w:ascii="Arial" w:hAnsi="Arial" w:cs="Arial"/>
                <w:bCs/>
                <w:sz w:val="20"/>
                <w:szCs w:val="20"/>
              </w:rPr>
              <w:t>All ICB retention policies are guided by the Records Management Code of Practice for Health and Social Care 2021.</w:t>
            </w:r>
          </w:p>
        </w:tc>
        <w:tc>
          <w:tcPr>
            <w:tcW w:w="4281" w:type="dxa"/>
          </w:tcPr>
          <w:p w14:paraId="0376C40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lastRenderedPageBreak/>
              <w:t xml:space="preserve">Within the UK General Data Protection Regulation (UK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w:t>
            </w:r>
            <w:r w:rsidRPr="00C87613">
              <w:rPr>
                <w:rFonts w:ascii="Arial" w:hAnsi="Arial" w:cs="Arial"/>
                <w:bCs/>
                <w:sz w:val="20"/>
                <w:szCs w:val="20"/>
              </w:rPr>
              <w:lastRenderedPageBreak/>
              <w:t>demonstrate they have met a condition in both Article 6 and Article 9.</w:t>
            </w:r>
          </w:p>
          <w:p w14:paraId="7E4B9EED"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GDPR Article 6(1)(c) Legal obligation - the processing is necessary to comply with the law</w:t>
            </w:r>
          </w:p>
          <w:p w14:paraId="361CEE7F"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14R NHS Act 2006 – </w:t>
            </w:r>
            <w:r>
              <w:rPr>
                <w:rFonts w:ascii="Arial" w:hAnsi="Arial" w:cs="Arial"/>
                <w:bCs/>
                <w:sz w:val="20"/>
                <w:szCs w:val="20"/>
              </w:rPr>
              <w:t>ICB</w:t>
            </w:r>
            <w:r w:rsidRPr="00C87613">
              <w:rPr>
                <w:rFonts w:ascii="Arial" w:hAnsi="Arial" w:cs="Arial"/>
                <w:bCs/>
                <w:sz w:val="20"/>
                <w:szCs w:val="20"/>
              </w:rPr>
              <w:t>s have a legal duty as to the improvement of quality of services.</w:t>
            </w:r>
          </w:p>
          <w:p w14:paraId="0EF6567B"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 xml:space="preserve">- Section 14Z1 NHS Act 2006 – </w:t>
            </w:r>
            <w:r>
              <w:rPr>
                <w:rFonts w:ascii="Arial" w:hAnsi="Arial" w:cs="Arial"/>
                <w:bCs/>
                <w:sz w:val="20"/>
                <w:szCs w:val="20"/>
              </w:rPr>
              <w:t>ICB</w:t>
            </w:r>
            <w:r w:rsidRPr="00C87613">
              <w:rPr>
                <w:rFonts w:ascii="Arial" w:hAnsi="Arial" w:cs="Arial"/>
                <w:bCs/>
                <w:sz w:val="20"/>
                <w:szCs w:val="20"/>
              </w:rPr>
              <w:t>s have a legal duty to promote integration</w:t>
            </w:r>
          </w:p>
          <w:p w14:paraId="1B606615"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Under the UK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w:t>
            </w:r>
          </w:p>
          <w:p w14:paraId="5C38EC59"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For work undertaken the relevant condition to rely on under Article 9 is:</w:t>
            </w:r>
          </w:p>
          <w:p w14:paraId="0ECFFF6E" w14:textId="77777777" w:rsidR="00862806" w:rsidRPr="00C87613" w:rsidRDefault="00862806" w:rsidP="00862806">
            <w:pPr>
              <w:rPr>
                <w:rFonts w:ascii="Arial" w:hAnsi="Arial" w:cs="Arial"/>
                <w:bCs/>
                <w:sz w:val="20"/>
                <w:szCs w:val="20"/>
              </w:rPr>
            </w:pPr>
            <w:r w:rsidRPr="00C87613">
              <w:rPr>
                <w:rFonts w:ascii="Arial" w:hAnsi="Arial" w:cs="Arial"/>
                <w:bCs/>
                <w:sz w:val="20"/>
                <w:szCs w:val="20"/>
              </w:rPr>
              <w:t>Article 9 (2)(h): “Processing is necessary for the purposes of preventive or occupational medicine, medical diagnosis, provision of health or social care treatment.” (read with Schedule 1 paragraph 2 of the Data Protection Act).</w:t>
            </w:r>
          </w:p>
          <w:p w14:paraId="3E1B4E70" w14:textId="5C86E46B" w:rsidR="00862806" w:rsidRPr="00A133E3" w:rsidRDefault="00862806" w:rsidP="00862806">
            <w:pPr>
              <w:spacing w:after="120"/>
              <w:rPr>
                <w:rFonts w:ascii="Arial" w:hAnsi="Arial" w:cs="Arial"/>
                <w:sz w:val="20"/>
                <w:szCs w:val="20"/>
              </w:rPr>
            </w:pPr>
            <w:r w:rsidRPr="00C87613">
              <w:rPr>
                <w:rFonts w:ascii="Arial" w:hAnsi="Arial" w:cs="Arial"/>
                <w:bCs/>
                <w:sz w:val="20"/>
                <w:szCs w:val="20"/>
              </w:rPr>
              <w:t>There is an obligation in s. 251B of the Health</w:t>
            </w:r>
            <w:r>
              <w:rPr>
                <w:rFonts w:ascii="Arial" w:hAnsi="Arial" w:cs="Arial"/>
                <w:bCs/>
                <w:sz w:val="20"/>
                <w:szCs w:val="20"/>
              </w:rPr>
              <w:t xml:space="preserve"> and </w:t>
            </w:r>
            <w:r w:rsidRPr="00C87613">
              <w:rPr>
                <w:rFonts w:ascii="Arial" w:hAnsi="Arial" w:cs="Arial"/>
                <w:bCs/>
                <w:sz w:val="20"/>
                <w:szCs w:val="20"/>
              </w:rPr>
              <w:t xml:space="preserve">Social Care Act 2012 to share </w:t>
            </w:r>
            <w:r w:rsidRPr="00C87613">
              <w:rPr>
                <w:rFonts w:ascii="Arial" w:hAnsi="Arial" w:cs="Arial"/>
                <w:bCs/>
                <w:sz w:val="20"/>
                <w:szCs w:val="20"/>
              </w:rPr>
              <w:lastRenderedPageBreak/>
              <w:t>information amongst relevant commissioners and providers for the purposes of direct care.</w:t>
            </w:r>
          </w:p>
        </w:tc>
        <w:tc>
          <w:tcPr>
            <w:tcW w:w="4820" w:type="dxa"/>
          </w:tcPr>
          <w:p w14:paraId="3DF5C55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189FBC93"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43120874"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5DB14B2"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60B5C03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79CBA41"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2A21E2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lastRenderedPageBreak/>
              <w:t>where we no longer need the data for the purposes of the processing.</w:t>
            </w:r>
          </w:p>
          <w:p w14:paraId="706B0C5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55C547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C535C6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750C896C" w14:textId="34867060"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7D00E24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5F69DB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010DEF3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0E9EFA7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3FC10F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78227467"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89D068A" w14:textId="5CD8983A"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2" w:history="1">
              <w:r w:rsidRPr="00A133E3">
                <w:rPr>
                  <w:rStyle w:val="Hyperlink"/>
                  <w:rFonts w:ascii="Arial" w:hAnsi="Arial" w:cs="Arial"/>
                  <w:sz w:val="20"/>
                  <w:szCs w:val="20"/>
                  <w:lang w:eastAsia="en-GB"/>
                </w:rPr>
                <w:t>https://ico.org.uk/global/contact-us/</w:t>
              </w:r>
            </w:hyperlink>
          </w:p>
        </w:tc>
      </w:tr>
      <w:tr w:rsidR="00862806" w:rsidRPr="00A133E3" w14:paraId="099C498F" w14:textId="77777777" w:rsidTr="00A133E3">
        <w:trPr>
          <w:trHeight w:val="212"/>
        </w:trPr>
        <w:tc>
          <w:tcPr>
            <w:tcW w:w="2220" w:type="dxa"/>
          </w:tcPr>
          <w:p w14:paraId="025CB43F"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lastRenderedPageBreak/>
              <w:t xml:space="preserve">Optum </w:t>
            </w:r>
            <w:proofErr w:type="spellStart"/>
            <w:r w:rsidRPr="00F27AA8">
              <w:rPr>
                <w:rFonts w:ascii="Arial" w:hAnsi="Arial" w:cs="Arial"/>
                <w:b/>
                <w:color w:val="000000"/>
                <w:sz w:val="20"/>
                <w:szCs w:val="20"/>
                <w:lang w:eastAsia="en-GB"/>
              </w:rPr>
              <w:t>ScriptSwitch</w:t>
            </w:r>
            <w:proofErr w:type="spellEnd"/>
          </w:p>
          <w:p w14:paraId="397B8C42"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NHS Kent and Medway ICB</w:t>
            </w:r>
          </w:p>
          <w:p w14:paraId="53C0A2BC" w14:textId="77777777" w:rsidR="00862806" w:rsidRPr="00F27AA8" w:rsidRDefault="00862806" w:rsidP="00862806">
            <w:pPr>
              <w:spacing w:after="0" w:line="240" w:lineRule="auto"/>
              <w:rPr>
                <w:rFonts w:ascii="Arial" w:hAnsi="Arial" w:cs="Arial"/>
                <w:b/>
                <w:color w:val="000000"/>
                <w:sz w:val="20"/>
                <w:szCs w:val="20"/>
                <w:lang w:eastAsia="en-GB"/>
              </w:rPr>
            </w:pPr>
            <w:r w:rsidRPr="00F27AA8">
              <w:rPr>
                <w:rFonts w:ascii="Arial" w:hAnsi="Arial" w:cs="Arial"/>
                <w:b/>
                <w:color w:val="000000"/>
                <w:sz w:val="20"/>
                <w:szCs w:val="20"/>
                <w:lang w:eastAsia="en-GB"/>
              </w:rPr>
              <w:t>Optum Health Solutions (UK) Ltd</w:t>
            </w:r>
          </w:p>
          <w:p w14:paraId="5E668CC9" w14:textId="202FE037" w:rsidR="00862806" w:rsidRPr="00A133E3" w:rsidRDefault="00862806" w:rsidP="00862806">
            <w:pPr>
              <w:rPr>
                <w:rFonts w:ascii="Arial" w:hAnsi="Arial" w:cs="Arial"/>
                <w:b/>
                <w:color w:val="FF0000"/>
                <w:sz w:val="20"/>
                <w:szCs w:val="20"/>
              </w:rPr>
            </w:pPr>
            <w:r w:rsidRPr="00F27AA8">
              <w:rPr>
                <w:rFonts w:ascii="Arial" w:hAnsi="Arial" w:cs="Arial"/>
                <w:b/>
                <w:color w:val="000000"/>
                <w:sz w:val="20"/>
                <w:szCs w:val="20"/>
                <w:lang w:eastAsia="en-GB"/>
              </w:rPr>
              <w:t>Kent and Medway ICB GP’s</w:t>
            </w:r>
          </w:p>
        </w:tc>
        <w:tc>
          <w:tcPr>
            <w:tcW w:w="4471" w:type="dxa"/>
          </w:tcPr>
          <w:p w14:paraId="67B95041"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Optum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is a prescribing decision support product installed on GP desktops which has optional add on features to provide more specific patient advice by processing additional information from the clinical system patient record via the published APIs. This prescribing decision support software supports the Medicines Optimisation team by creating recommendations to prescribers when a medication is issued. Recommendations would be about a switch from the medication originally prescribed to an alternate product in line with the ICBs formulary.</w:t>
            </w:r>
          </w:p>
          <w:p w14:paraId="4B48C93F" w14:textId="77777777" w:rsidR="00862806" w:rsidRPr="00F27AA8" w:rsidRDefault="00862806" w:rsidP="00862806">
            <w:pPr>
              <w:spacing w:after="0" w:line="240" w:lineRule="auto"/>
              <w:rPr>
                <w:rFonts w:ascii="Arial" w:hAnsi="Arial" w:cs="Arial"/>
                <w:bCs/>
                <w:sz w:val="20"/>
                <w:szCs w:val="20"/>
              </w:rPr>
            </w:pPr>
          </w:p>
          <w:p w14:paraId="425D447D" w14:textId="77777777" w:rsidR="00862806" w:rsidRPr="00F27AA8" w:rsidRDefault="00862806" w:rsidP="00862806">
            <w:pPr>
              <w:spacing w:after="0" w:line="240" w:lineRule="auto"/>
              <w:rPr>
                <w:rFonts w:ascii="Arial" w:hAnsi="Arial" w:cs="Arial"/>
                <w:b/>
                <w:sz w:val="20"/>
                <w:szCs w:val="20"/>
                <w:u w:val="single"/>
              </w:rPr>
            </w:pPr>
            <w:r w:rsidRPr="00F27AA8">
              <w:rPr>
                <w:rFonts w:ascii="Arial" w:hAnsi="Arial" w:cs="Arial"/>
                <w:b/>
                <w:sz w:val="20"/>
                <w:szCs w:val="20"/>
                <w:u w:val="single"/>
              </w:rPr>
              <w:t>Data Retention Period</w:t>
            </w:r>
          </w:p>
          <w:p w14:paraId="0F1937A5"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Retention period is two years maximum from last entry. The data will be erased at the end of the retention period as required by the NHS Records Management Code of Practice for Health and Social Care 2021</w:t>
            </w:r>
          </w:p>
          <w:p w14:paraId="55786C50"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 xml:space="preserve">29/03/22 - Patient ID data is held for 12 months only, to support the With-holding feature and automatically deleted by the </w:t>
            </w:r>
            <w:proofErr w:type="spellStart"/>
            <w:r w:rsidRPr="00F27AA8">
              <w:rPr>
                <w:rFonts w:ascii="Arial" w:hAnsi="Arial" w:cs="Arial"/>
                <w:bCs/>
                <w:sz w:val="20"/>
                <w:szCs w:val="20"/>
              </w:rPr>
              <w:t>ScriptSwitch</w:t>
            </w:r>
            <w:proofErr w:type="spellEnd"/>
            <w:r w:rsidRPr="00F27AA8">
              <w:rPr>
                <w:rFonts w:ascii="Arial" w:hAnsi="Arial" w:cs="Arial"/>
                <w:bCs/>
                <w:sz w:val="20"/>
                <w:szCs w:val="20"/>
              </w:rPr>
              <w:t xml:space="preserve"> Prescribing code</w:t>
            </w:r>
          </w:p>
          <w:p w14:paraId="1F33D10A" w14:textId="77777777" w:rsidR="00862806" w:rsidRPr="00A133E3" w:rsidRDefault="00862806" w:rsidP="00862806">
            <w:pPr>
              <w:spacing w:after="120"/>
              <w:rPr>
                <w:rFonts w:ascii="Arial" w:hAnsi="Arial" w:cs="Arial"/>
                <w:color w:val="000000"/>
                <w:sz w:val="20"/>
                <w:szCs w:val="20"/>
                <w:lang w:eastAsia="en-GB"/>
              </w:rPr>
            </w:pPr>
          </w:p>
        </w:tc>
        <w:tc>
          <w:tcPr>
            <w:tcW w:w="4281" w:type="dxa"/>
          </w:tcPr>
          <w:p w14:paraId="07E01BD2"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w:t>
            </w:r>
          </w:p>
          <w:p w14:paraId="3B980A33"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Under the GDPR, for processing personal data in the delivery of direct care, and for providers’ administrative purposes, the most appropriate Article 6 condition that is available to all public funded health and social care organisations is Article 6(1) (e): “Processing is necessary for the performance of a task carried out in the public interest or in the exercise of official authority vested in the Data Controller”.</w:t>
            </w:r>
          </w:p>
          <w:p w14:paraId="52CC283C" w14:textId="77777777" w:rsidR="00862806" w:rsidRPr="00F27AA8" w:rsidRDefault="00862806" w:rsidP="00862806">
            <w:pPr>
              <w:spacing w:after="0" w:line="240" w:lineRule="auto"/>
              <w:rPr>
                <w:rFonts w:ascii="Arial" w:hAnsi="Arial" w:cs="Arial"/>
                <w:bCs/>
                <w:sz w:val="20"/>
                <w:szCs w:val="20"/>
              </w:rPr>
            </w:pPr>
            <w:r w:rsidRPr="00F27AA8">
              <w:rPr>
                <w:rFonts w:ascii="Arial" w:hAnsi="Arial" w:cs="Arial"/>
                <w:bCs/>
                <w:sz w:val="20"/>
                <w:szCs w:val="20"/>
              </w:rPr>
              <w:t>For work undertaken the relevant condition to rely on under Article 9 is (2) (h): “processing is necessary for the purposes of preventive or occupational medicine” (read with Schedule 1 paragraph 2 of the Data Protection Act).</w:t>
            </w:r>
          </w:p>
          <w:p w14:paraId="21E73431" w14:textId="7D305A3D" w:rsidR="00862806" w:rsidRPr="00A133E3" w:rsidRDefault="00862806" w:rsidP="00862806">
            <w:pPr>
              <w:spacing w:after="120"/>
              <w:rPr>
                <w:rFonts w:ascii="Arial" w:hAnsi="Arial" w:cs="Arial"/>
                <w:sz w:val="20"/>
                <w:szCs w:val="20"/>
              </w:rPr>
            </w:pPr>
            <w:r w:rsidRPr="00F27AA8">
              <w:rPr>
                <w:rFonts w:ascii="Arial" w:hAnsi="Arial" w:cs="Arial"/>
                <w:bCs/>
                <w:sz w:val="20"/>
                <w:szCs w:val="20"/>
              </w:rPr>
              <w:t>There is an obligation in s. 251B of the Health and Social Care Act 2012 to share information amongst relevant agencies</w:t>
            </w:r>
          </w:p>
        </w:tc>
        <w:tc>
          <w:tcPr>
            <w:tcW w:w="4820" w:type="dxa"/>
          </w:tcPr>
          <w:p w14:paraId="4302CB3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5D3A32E0"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1CBEA2EE"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587D38F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700020C"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65B72C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6D4F3620"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2DC50C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914A6F5"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1855E0B8"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319AB2E9" w14:textId="6AA18152"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16CE53B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46F2AE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7CD2D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54E6BA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C840F34"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1480034"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DCA012F" w14:textId="323C9B3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lastRenderedPageBreak/>
              <w:t xml:space="preserve">Email: </w:t>
            </w:r>
            <w:hyperlink r:id="rId343" w:history="1">
              <w:r w:rsidRPr="00A133E3">
                <w:rPr>
                  <w:rStyle w:val="Hyperlink"/>
                  <w:rFonts w:ascii="Arial" w:hAnsi="Arial" w:cs="Arial"/>
                  <w:sz w:val="20"/>
                  <w:szCs w:val="20"/>
                  <w:lang w:eastAsia="en-GB"/>
                </w:rPr>
                <w:t>https://ico.org.uk/global/contact-us/</w:t>
              </w:r>
            </w:hyperlink>
          </w:p>
        </w:tc>
      </w:tr>
      <w:tr w:rsidR="00862806" w:rsidRPr="00A133E3" w14:paraId="0D552F64" w14:textId="77777777" w:rsidTr="00A133E3">
        <w:trPr>
          <w:trHeight w:val="212"/>
        </w:trPr>
        <w:tc>
          <w:tcPr>
            <w:tcW w:w="2220" w:type="dxa"/>
          </w:tcPr>
          <w:p w14:paraId="6FD89901" w14:textId="73B29B57" w:rsidR="00862806" w:rsidRPr="00A133E3" w:rsidRDefault="00862806" w:rsidP="00862806">
            <w:pPr>
              <w:rPr>
                <w:rFonts w:ascii="Arial" w:hAnsi="Arial" w:cs="Arial"/>
                <w:b/>
                <w:color w:val="FF0000"/>
                <w:sz w:val="20"/>
                <w:szCs w:val="20"/>
              </w:rPr>
            </w:pPr>
            <w:r w:rsidRPr="003511EE">
              <w:rPr>
                <w:rFonts w:ascii="Arial" w:hAnsi="Arial" w:cs="Arial"/>
                <w:b/>
                <w:color w:val="000000"/>
                <w:sz w:val="20"/>
                <w:szCs w:val="20"/>
                <w:lang w:eastAsia="en-GB"/>
              </w:rPr>
              <w:lastRenderedPageBreak/>
              <w:t>Kent and Medway Data Warehousing Service delivered by MedeAnalytics</w:t>
            </w:r>
          </w:p>
        </w:tc>
        <w:tc>
          <w:tcPr>
            <w:tcW w:w="4471" w:type="dxa"/>
          </w:tcPr>
          <w:p w14:paraId="25FE3F7C"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As part of Kent and Medway </w:t>
            </w:r>
            <w:r>
              <w:rPr>
                <w:rFonts w:ascii="Arial" w:hAnsi="Arial" w:cs="Arial"/>
                <w:bCs/>
                <w:sz w:val="20"/>
                <w:szCs w:val="20"/>
              </w:rPr>
              <w:t>ICB</w:t>
            </w:r>
            <w:r w:rsidRPr="003511EE">
              <w:rPr>
                <w:rFonts w:ascii="Arial" w:hAnsi="Arial" w:cs="Arial"/>
                <w:bCs/>
                <w:sz w:val="20"/>
                <w:szCs w:val="20"/>
              </w:rPr>
              <w:t>’s (KM</w:t>
            </w:r>
            <w:r>
              <w:rPr>
                <w:rFonts w:ascii="Arial" w:hAnsi="Arial" w:cs="Arial"/>
                <w:bCs/>
                <w:sz w:val="20"/>
                <w:szCs w:val="20"/>
              </w:rPr>
              <w:t>ICB</w:t>
            </w:r>
            <w:r w:rsidRPr="003511EE">
              <w:rPr>
                <w:rFonts w:ascii="Arial" w:hAnsi="Arial" w:cs="Arial"/>
                <w:bCs/>
                <w:sz w:val="20"/>
                <w:szCs w:val="20"/>
              </w:rPr>
              <w:t>) information and reporting functions, the third-party company Optum have been contracted since February 2018 to supply various data management and business intelligence services including the supply of data for reporting to the third-party company MedeAnalytics, the manipulation of data for various internal reporting and the receipt of data from a number of provider organisations for onward transmission. In essence, MedeAnalytics provide data warehousing and reporting capability using a self-service approach.</w:t>
            </w:r>
          </w:p>
          <w:p w14:paraId="25D63AA9" w14:textId="77777777" w:rsidR="00862806" w:rsidRDefault="00862806" w:rsidP="00862806">
            <w:pPr>
              <w:spacing w:after="0" w:line="240" w:lineRule="auto"/>
              <w:rPr>
                <w:rFonts w:ascii="Arial" w:hAnsi="Arial" w:cs="Arial"/>
                <w:bCs/>
                <w:sz w:val="20"/>
                <w:szCs w:val="20"/>
              </w:rPr>
            </w:pPr>
            <w:r w:rsidRPr="003511EE">
              <w:rPr>
                <w:rFonts w:ascii="Arial" w:hAnsi="Arial" w:cs="Arial"/>
                <w:bCs/>
                <w:sz w:val="20"/>
                <w:szCs w:val="20"/>
              </w:rPr>
              <w:t>KM</w:t>
            </w:r>
            <w:r>
              <w:rPr>
                <w:rFonts w:ascii="Arial" w:hAnsi="Arial" w:cs="Arial"/>
                <w:bCs/>
                <w:sz w:val="20"/>
                <w:szCs w:val="20"/>
              </w:rPr>
              <w:t>ICB</w:t>
            </w:r>
            <w:r w:rsidRPr="003511EE">
              <w:rPr>
                <w:rFonts w:ascii="Arial" w:hAnsi="Arial" w:cs="Arial"/>
                <w:bCs/>
                <w:sz w:val="20"/>
                <w:szCs w:val="20"/>
              </w:rPr>
              <w:t xml:space="preserve"> have made the decision to terminate the contract with Optum at the end of January 2022 and engage HISbi, a semi-autonomous department hosted by Maidstone and Tunbridge Wells NHS Trust (MTW), to deliver an alternative service, replacing data warehousing aspects of the Optum contract. Whilst </w:t>
            </w:r>
            <w:r>
              <w:rPr>
                <w:rFonts w:ascii="Arial" w:hAnsi="Arial" w:cs="Arial"/>
                <w:bCs/>
                <w:sz w:val="20"/>
                <w:szCs w:val="20"/>
              </w:rPr>
              <w:t>ICB</w:t>
            </w:r>
            <w:r w:rsidRPr="003511EE">
              <w:rPr>
                <w:rFonts w:ascii="Arial" w:hAnsi="Arial" w:cs="Arial"/>
                <w:bCs/>
                <w:sz w:val="20"/>
                <w:szCs w:val="20"/>
              </w:rPr>
              <w:t xml:space="preserve"> take steps to in-house data management and business intelligence services delivered by Optum, the </w:t>
            </w:r>
            <w:r>
              <w:rPr>
                <w:rFonts w:ascii="Arial" w:hAnsi="Arial" w:cs="Arial"/>
                <w:bCs/>
                <w:sz w:val="20"/>
                <w:szCs w:val="20"/>
              </w:rPr>
              <w:t>ICB</w:t>
            </w:r>
            <w:r w:rsidRPr="003511EE">
              <w:rPr>
                <w:rFonts w:ascii="Arial" w:hAnsi="Arial" w:cs="Arial"/>
                <w:bCs/>
                <w:sz w:val="20"/>
                <w:szCs w:val="20"/>
              </w:rPr>
              <w:t xml:space="preserve"> do not have an infrastructure to support its data warehousing needs. This is why an ICS partner was sought to deliver this critical activity.</w:t>
            </w:r>
          </w:p>
          <w:p w14:paraId="26952B3B" w14:textId="77777777" w:rsidR="00862806" w:rsidRDefault="00862806" w:rsidP="00862806">
            <w:pPr>
              <w:spacing w:after="0" w:line="240" w:lineRule="auto"/>
              <w:rPr>
                <w:rFonts w:ascii="Arial" w:hAnsi="Arial" w:cs="Arial"/>
                <w:bCs/>
                <w:sz w:val="20"/>
                <w:szCs w:val="20"/>
              </w:rPr>
            </w:pPr>
          </w:p>
          <w:p w14:paraId="43A83500" w14:textId="77777777" w:rsidR="00862806" w:rsidRPr="003511EE" w:rsidRDefault="00862806" w:rsidP="00862806">
            <w:pPr>
              <w:spacing w:after="0" w:line="240" w:lineRule="auto"/>
              <w:rPr>
                <w:rFonts w:ascii="Arial" w:hAnsi="Arial" w:cs="Arial"/>
                <w:b/>
                <w:sz w:val="20"/>
                <w:szCs w:val="20"/>
                <w:u w:val="single"/>
              </w:rPr>
            </w:pPr>
            <w:r w:rsidRPr="003511EE">
              <w:rPr>
                <w:rFonts w:ascii="Arial" w:hAnsi="Arial" w:cs="Arial"/>
                <w:b/>
                <w:sz w:val="20"/>
                <w:szCs w:val="20"/>
                <w:u w:val="single"/>
              </w:rPr>
              <w:t>Data Retention Period</w:t>
            </w:r>
          </w:p>
          <w:p w14:paraId="27060E2E"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data is pseudonymised and not readily re-identifiable.</w:t>
            </w:r>
          </w:p>
          <w:p w14:paraId="6372BAE4" w14:textId="2E5AB1A3" w:rsidR="00862806" w:rsidRPr="00A133E3" w:rsidRDefault="00862806" w:rsidP="00862806">
            <w:pPr>
              <w:spacing w:after="120"/>
              <w:rPr>
                <w:rFonts w:ascii="Arial" w:hAnsi="Arial" w:cs="Arial"/>
                <w:color w:val="000000"/>
                <w:sz w:val="20"/>
                <w:szCs w:val="20"/>
                <w:lang w:eastAsia="en-GB"/>
              </w:rPr>
            </w:pPr>
            <w:r w:rsidRPr="003511EE">
              <w:rPr>
                <w:rFonts w:ascii="Arial" w:hAnsi="Arial" w:cs="Arial"/>
                <w:bCs/>
                <w:sz w:val="20"/>
                <w:szCs w:val="20"/>
              </w:rPr>
              <w:t>All data held by KM</w:t>
            </w:r>
            <w:r>
              <w:rPr>
                <w:rFonts w:ascii="Arial" w:hAnsi="Arial" w:cs="Arial"/>
                <w:bCs/>
                <w:sz w:val="20"/>
                <w:szCs w:val="20"/>
              </w:rPr>
              <w:t>ICB</w:t>
            </w:r>
            <w:r w:rsidRPr="003511EE">
              <w:rPr>
                <w:rFonts w:ascii="Arial" w:hAnsi="Arial" w:cs="Arial"/>
                <w:bCs/>
                <w:sz w:val="20"/>
                <w:szCs w:val="20"/>
              </w:rPr>
              <w:t xml:space="preserve"> as the data controller will be reviewed and destroyed in line with </w:t>
            </w:r>
            <w:r>
              <w:rPr>
                <w:rFonts w:ascii="Arial" w:hAnsi="Arial" w:cs="Arial"/>
                <w:bCs/>
                <w:sz w:val="20"/>
                <w:szCs w:val="20"/>
              </w:rPr>
              <w:t>ICB</w:t>
            </w:r>
            <w:r w:rsidRPr="003511EE">
              <w:rPr>
                <w:rFonts w:ascii="Arial" w:hAnsi="Arial" w:cs="Arial"/>
                <w:bCs/>
                <w:sz w:val="20"/>
                <w:szCs w:val="20"/>
              </w:rPr>
              <w:t xml:space="preserve"> data retention policies, based on the Records Management Code of Practice for Health and Social Care 2021 and relevant Data Sharing Agreements.</w:t>
            </w:r>
          </w:p>
        </w:tc>
        <w:tc>
          <w:tcPr>
            <w:tcW w:w="4281" w:type="dxa"/>
          </w:tcPr>
          <w:p w14:paraId="685D732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xml:space="preserve">The pseudonymised data can be exported and linked with other datasets outside of the </w:t>
            </w:r>
            <w:proofErr w:type="spellStart"/>
            <w:r w:rsidRPr="003511EE">
              <w:rPr>
                <w:rFonts w:ascii="Arial" w:hAnsi="Arial" w:cs="Arial"/>
                <w:bCs/>
                <w:sz w:val="20"/>
                <w:szCs w:val="20"/>
              </w:rPr>
              <w:t>MedeWorks</w:t>
            </w:r>
            <w:proofErr w:type="spellEnd"/>
            <w:r w:rsidRPr="003511EE">
              <w:rPr>
                <w:rFonts w:ascii="Arial" w:hAnsi="Arial" w:cs="Arial"/>
                <w:bCs/>
                <w:sz w:val="20"/>
                <w:szCs w:val="20"/>
              </w:rPr>
              <w:t xml:space="preserve"> platform, for example, in the KM</w:t>
            </w:r>
            <w:r>
              <w:rPr>
                <w:rFonts w:ascii="Arial" w:hAnsi="Arial" w:cs="Arial"/>
                <w:bCs/>
                <w:sz w:val="20"/>
                <w:szCs w:val="20"/>
              </w:rPr>
              <w:t>ICB</w:t>
            </w:r>
            <w:r w:rsidRPr="003511EE">
              <w:rPr>
                <w:rFonts w:ascii="Arial" w:hAnsi="Arial" w:cs="Arial"/>
                <w:bCs/>
                <w:sz w:val="20"/>
                <w:szCs w:val="20"/>
              </w:rPr>
              <w:t xml:space="preserve"> sandbox in Kent and Medway Data Warehouse to perform further analysis, for example, for Population Health Management, providing that the data has a common pseudonym. Privacy Notices will be updated to reflect this.</w:t>
            </w:r>
          </w:p>
          <w:p w14:paraId="6417C788"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The lawful basis for linking the data held from multiple systems to each individual data subject for secondary uses under the UK General Data Protection Regulation will be:</w:t>
            </w:r>
          </w:p>
          <w:p w14:paraId="7F4E8B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To support health and social care:</w:t>
            </w:r>
          </w:p>
          <w:p w14:paraId="035886DD"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6(1)(e) ‘…necessary for the performance of a task carried out in the public interest or in the exercise of official authority…’. and</w:t>
            </w:r>
          </w:p>
          <w:p w14:paraId="763A7D36"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CE271E9" w14:textId="77777777" w:rsidR="00862806" w:rsidRPr="003511EE" w:rsidRDefault="00862806" w:rsidP="00862806">
            <w:pPr>
              <w:spacing w:after="0" w:line="240" w:lineRule="auto"/>
              <w:rPr>
                <w:rFonts w:ascii="Arial" w:hAnsi="Arial" w:cs="Arial"/>
                <w:bCs/>
                <w:sz w:val="20"/>
                <w:szCs w:val="20"/>
              </w:rPr>
            </w:pPr>
            <w:r w:rsidRPr="003511EE">
              <w:rPr>
                <w:rFonts w:ascii="Arial" w:hAnsi="Arial" w:cs="Arial"/>
                <w:bCs/>
                <w:sz w:val="20"/>
                <w:szCs w:val="20"/>
              </w:rPr>
              <w:t>Or</w:t>
            </w:r>
          </w:p>
          <w:p w14:paraId="43789CA9" w14:textId="5638C3B2" w:rsidR="00862806" w:rsidRPr="00A133E3" w:rsidRDefault="00862806" w:rsidP="00862806">
            <w:pPr>
              <w:spacing w:after="120"/>
              <w:rPr>
                <w:rFonts w:ascii="Arial" w:hAnsi="Arial" w:cs="Arial"/>
                <w:sz w:val="20"/>
                <w:szCs w:val="20"/>
              </w:rPr>
            </w:pPr>
            <w:r w:rsidRPr="003511EE">
              <w:rPr>
                <w:rFonts w:ascii="Arial" w:hAnsi="Arial" w:cs="Arial"/>
                <w:bCs/>
                <w:sz w:val="20"/>
                <w:szCs w:val="20"/>
              </w:rPr>
              <w:t>For supporting public health:</w:t>
            </w:r>
          </w:p>
        </w:tc>
        <w:tc>
          <w:tcPr>
            <w:tcW w:w="4820" w:type="dxa"/>
          </w:tcPr>
          <w:p w14:paraId="5AB86B83"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7001775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034C8DB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2AE56D0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3E94DE05"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701637EF"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1F6CCF07"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2C4EF51E"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6C1E54D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2AAA1B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470BA873" w14:textId="3514A82A"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002A78DE" w:rsidRPr="002A78DE">
              <w:rPr>
                <w:rFonts w:ascii="Arial" w:hAnsi="Arial" w:cs="Arial"/>
                <w:b/>
                <w:sz w:val="20"/>
                <w:szCs w:val="20"/>
              </w:rPr>
              <w:t>Napier Road Surgery</w:t>
            </w:r>
            <w:r w:rsidR="002A78DE" w:rsidRPr="00A133E3">
              <w:rPr>
                <w:rFonts w:ascii="Arial" w:hAnsi="Arial" w:cs="Arial"/>
                <w:sz w:val="20"/>
                <w:szCs w:val="20"/>
              </w:rPr>
              <w:t xml:space="preserve"> </w:t>
            </w:r>
            <w:r w:rsidRPr="00A133E3">
              <w:rPr>
                <w:rFonts w:ascii="Arial" w:hAnsi="Arial" w:cs="Arial"/>
                <w:sz w:val="20"/>
                <w:szCs w:val="20"/>
              </w:rPr>
              <w:t>process your data, you have the right to appeal/complain to the Information Commissioner (IC). The IC can be contacted at:</w:t>
            </w:r>
          </w:p>
          <w:p w14:paraId="254A26FC"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28C657E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C27284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6540690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730A37D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6A0C1395"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051EE573" w14:textId="6C58200E"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hAnsi="Arial" w:cs="Arial"/>
                <w:color w:val="000000"/>
                <w:sz w:val="20"/>
                <w:szCs w:val="20"/>
                <w:lang w:eastAsia="en-GB"/>
              </w:rPr>
              <w:t xml:space="preserve">Email: </w:t>
            </w:r>
            <w:hyperlink r:id="rId344" w:history="1">
              <w:r w:rsidRPr="00A133E3">
                <w:rPr>
                  <w:rStyle w:val="Hyperlink"/>
                  <w:rFonts w:ascii="Arial" w:hAnsi="Arial" w:cs="Arial"/>
                  <w:sz w:val="20"/>
                  <w:szCs w:val="20"/>
                  <w:lang w:eastAsia="en-GB"/>
                </w:rPr>
                <w:t>https://ico.org.uk/global/contact-us/</w:t>
              </w:r>
            </w:hyperlink>
          </w:p>
        </w:tc>
      </w:tr>
      <w:tr w:rsidR="00862806" w:rsidRPr="00A133E3" w14:paraId="12BD7479" w14:textId="77777777" w:rsidTr="00A133E3">
        <w:trPr>
          <w:trHeight w:val="212"/>
        </w:trPr>
        <w:tc>
          <w:tcPr>
            <w:tcW w:w="2220" w:type="dxa"/>
          </w:tcPr>
          <w:p w14:paraId="31D39CF7" w14:textId="74841B1C" w:rsidR="00862806" w:rsidRPr="002D7E1C" w:rsidRDefault="00862806" w:rsidP="00862806">
            <w:pPr>
              <w:rPr>
                <w:rFonts w:ascii="Arial" w:hAnsi="Arial" w:cs="Arial"/>
                <w:b/>
                <w:sz w:val="20"/>
                <w:szCs w:val="20"/>
              </w:rPr>
            </w:pPr>
            <w:r w:rsidRPr="002D7E1C">
              <w:rPr>
                <w:rFonts w:ascii="Arial" w:hAnsi="Arial" w:cs="Arial"/>
                <w:b/>
                <w:sz w:val="20"/>
                <w:szCs w:val="20"/>
              </w:rPr>
              <w:lastRenderedPageBreak/>
              <w:t>[insert the names of the organisations you conduct clinical research with]</w:t>
            </w:r>
          </w:p>
          <w:p w14:paraId="0B1108CC" w14:textId="278B24E5" w:rsidR="002A78DE" w:rsidRPr="002D7E1C" w:rsidRDefault="002A78DE" w:rsidP="00862806">
            <w:pPr>
              <w:rPr>
                <w:rFonts w:ascii="Arial" w:hAnsi="Arial" w:cs="Arial"/>
                <w:b/>
                <w:sz w:val="20"/>
                <w:szCs w:val="20"/>
              </w:rPr>
            </w:pPr>
          </w:p>
          <w:p w14:paraId="2013342B" w14:textId="195FAEB7" w:rsidR="002A78DE" w:rsidRPr="002A78DE" w:rsidRDefault="002A78DE" w:rsidP="00862806">
            <w:pPr>
              <w:rPr>
                <w:rFonts w:ascii="Arial" w:hAnsi="Arial" w:cs="Arial"/>
                <w:b/>
                <w:sz w:val="20"/>
                <w:szCs w:val="20"/>
              </w:rPr>
            </w:pPr>
            <w:r>
              <w:rPr>
                <w:rFonts w:ascii="Arial" w:hAnsi="Arial" w:cs="Arial"/>
                <w:b/>
                <w:sz w:val="20"/>
                <w:szCs w:val="20"/>
              </w:rPr>
              <w:t>Napier Road Surgery does not participate in clinical research</w:t>
            </w:r>
          </w:p>
          <w:p w14:paraId="1E3981F3" w14:textId="77777777" w:rsidR="00862806" w:rsidRPr="00A133E3" w:rsidRDefault="00862806" w:rsidP="00862806">
            <w:pPr>
              <w:rPr>
                <w:rFonts w:ascii="Arial" w:hAnsi="Arial" w:cs="Arial"/>
                <w:color w:val="FF0000"/>
                <w:sz w:val="20"/>
                <w:szCs w:val="20"/>
              </w:rPr>
            </w:pPr>
          </w:p>
        </w:tc>
        <w:tc>
          <w:tcPr>
            <w:tcW w:w="4471" w:type="dxa"/>
          </w:tcPr>
          <w:p w14:paraId="1F3AFCDA" w14:textId="77777777"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To enable healthcare professionals working for the </w:t>
            </w:r>
            <w:r w:rsidRPr="002D7E1C">
              <w:rPr>
                <w:rFonts w:ascii="Arial" w:hAnsi="Arial" w:cs="Arial"/>
                <w:sz w:val="20"/>
                <w:szCs w:val="20"/>
                <w:lang w:eastAsia="en-GB"/>
              </w:rPr>
              <w:t xml:space="preserve">Practice </w:t>
            </w:r>
            <w:r w:rsidRPr="00A133E3">
              <w:rPr>
                <w:rFonts w:ascii="Arial" w:hAnsi="Arial" w:cs="Arial"/>
                <w:color w:val="000000"/>
                <w:sz w:val="20"/>
                <w:szCs w:val="20"/>
                <w:lang w:eastAsia="en-GB"/>
              </w:rPr>
              <w:t>to provide information, derived from GP records, about individuals to accredited research organisations.</w:t>
            </w:r>
          </w:p>
          <w:p w14:paraId="35030C2A" w14:textId="77777777" w:rsidR="00862806" w:rsidRPr="00A133E3" w:rsidRDefault="00862806" w:rsidP="00862806">
            <w:pPr>
              <w:spacing w:after="120"/>
              <w:rPr>
                <w:rFonts w:ascii="Arial" w:hAnsi="Arial" w:cs="Arial"/>
                <w:color w:val="000000"/>
                <w:sz w:val="20"/>
                <w:szCs w:val="20"/>
                <w:lang w:eastAsia="en-GB"/>
              </w:rPr>
            </w:pPr>
            <w:r w:rsidRPr="00A133E3">
              <w:rPr>
                <w:rFonts w:ascii="Arial" w:hAnsi="Arial" w:cs="Arial"/>
                <w:color w:val="000000"/>
                <w:sz w:val="20"/>
                <w:szCs w:val="20"/>
                <w:lang w:eastAsia="en-GB"/>
              </w:rPr>
              <w:t xml:space="preserve">This covers research situations where the data controller </w:t>
            </w:r>
            <w:r w:rsidRPr="002D7E1C">
              <w:rPr>
                <w:rFonts w:ascii="Arial" w:hAnsi="Arial" w:cs="Arial"/>
                <w:sz w:val="20"/>
                <w:szCs w:val="20"/>
                <w:lang w:eastAsia="en-GB"/>
              </w:rPr>
              <w:t>(Practice)</w:t>
            </w:r>
            <w:r w:rsidRPr="00A133E3">
              <w:rPr>
                <w:rFonts w:ascii="Arial" w:hAnsi="Arial" w:cs="Arial"/>
                <w:color w:val="000000"/>
                <w:sz w:val="20"/>
                <w:szCs w:val="20"/>
                <w:lang w:eastAsia="en-GB"/>
              </w:rPr>
              <w:t xml:space="preserve"> is approached by research organisations, directly, to recruit patients for studies.</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Any research proposal will only be agreed with a clearly defined protocol, consent mechanisms, and relevant research ethics committee approval, and in line with the principles of </w:t>
            </w:r>
            <w:hyperlink r:id="rId345" w:history="1">
              <w:r w:rsidRPr="00A133E3">
                <w:rPr>
                  <w:rStyle w:val="Hyperlink"/>
                  <w:rFonts w:ascii="Arial" w:hAnsi="Arial" w:cs="Arial"/>
                  <w:sz w:val="20"/>
                  <w:szCs w:val="20"/>
                  <w:lang w:eastAsia="en-GB"/>
                </w:rPr>
                <w:t>Article 89(1) of the EU GDPR</w:t>
              </w:r>
            </w:hyperlink>
            <w:r w:rsidRPr="00A133E3">
              <w:rPr>
                <w:rFonts w:ascii="Arial" w:hAnsi="Arial" w:cs="Arial"/>
                <w:color w:val="000000"/>
                <w:sz w:val="20"/>
                <w:szCs w:val="20"/>
                <w:lang w:eastAsia="en-GB"/>
              </w:rPr>
              <w: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Research organisations do not approach patients directly, rather </w:t>
            </w:r>
            <w:r w:rsidRPr="002D7E1C">
              <w:rPr>
                <w:rFonts w:ascii="Arial" w:hAnsi="Arial" w:cs="Arial"/>
                <w:sz w:val="20"/>
                <w:szCs w:val="20"/>
                <w:lang w:eastAsia="en-GB"/>
              </w:rPr>
              <w:t xml:space="preserve">Practice </w:t>
            </w:r>
            <w:r w:rsidRPr="00A133E3">
              <w:rPr>
                <w:rFonts w:ascii="Arial" w:hAnsi="Arial" w:cs="Arial"/>
                <w:color w:val="000000"/>
                <w:sz w:val="20"/>
                <w:szCs w:val="20"/>
                <w:lang w:eastAsia="en-GB"/>
              </w:rPr>
              <w:t>will invite appropriate patients directly seeking their wish to take part.</w:t>
            </w:r>
            <w:r w:rsidRPr="00A133E3">
              <w:rPr>
                <w:rFonts w:ascii="Arial" w:hAnsi="Arial" w:cs="Arial"/>
                <w:color w:val="000000"/>
                <w:sz w:val="20"/>
                <w:szCs w:val="20"/>
                <w:lang w:eastAsia="en-GB"/>
              </w:rPr>
              <w:br/>
            </w:r>
            <w:r w:rsidRPr="00A133E3">
              <w:rPr>
                <w:rFonts w:ascii="Arial" w:hAnsi="Arial" w:cs="Arial"/>
                <w:color w:val="000000"/>
                <w:sz w:val="20"/>
                <w:szCs w:val="20"/>
                <w:lang w:eastAsia="en-GB"/>
              </w:rPr>
              <w:br/>
              <w:t xml:space="preserve">This </w:t>
            </w:r>
            <w:r w:rsidRPr="00A133E3">
              <w:rPr>
                <w:rFonts w:ascii="Arial" w:hAnsi="Arial" w:cs="Arial"/>
                <w:sz w:val="20"/>
                <w:szCs w:val="20"/>
              </w:rPr>
              <w:t xml:space="preserve">Privacy Notice </w:t>
            </w:r>
            <w:r w:rsidRPr="00A133E3">
              <w:rPr>
                <w:rFonts w:ascii="Arial" w:hAnsi="Arial" w:cs="Arial"/>
                <w:color w:val="000000"/>
                <w:sz w:val="20"/>
                <w:szCs w:val="20"/>
                <w:lang w:eastAsia="en-GB"/>
              </w:rPr>
              <w:t xml:space="preserve">does not cover situations where </w:t>
            </w:r>
            <w:r w:rsidRPr="002D7E1C">
              <w:rPr>
                <w:rFonts w:ascii="Arial" w:hAnsi="Arial" w:cs="Arial"/>
                <w:sz w:val="20"/>
                <w:szCs w:val="20"/>
                <w:lang w:eastAsia="en-GB"/>
              </w:rPr>
              <w:t xml:space="preserve">Practice </w:t>
            </w:r>
            <w:r w:rsidRPr="00A133E3">
              <w:rPr>
                <w:rFonts w:ascii="Arial" w:hAnsi="Arial" w:cs="Arial"/>
                <w:color w:val="000000"/>
                <w:sz w:val="20"/>
                <w:szCs w:val="20"/>
                <w:lang w:eastAsia="en-GB"/>
              </w:rPr>
              <w:t xml:space="preserve">has been approached by an organisation seeking personal data concerning health to be disclosed in the absence of consent, i.e. via </w:t>
            </w: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hyperlink r:id="rId346" w:history="1">
              <w:r w:rsidRPr="00A133E3">
                <w:rPr>
                  <w:rStyle w:val="Hyperlink"/>
                  <w:rFonts w:ascii="Arial" w:hAnsi="Arial" w:cs="Arial"/>
                  <w:sz w:val="20"/>
                  <w:szCs w:val="20"/>
                </w:rPr>
                <w:t>Section 251 NHS Act 2006</w:t>
              </w:r>
            </w:hyperlink>
            <w:r w:rsidRPr="00A133E3">
              <w:rPr>
                <w:rFonts w:ascii="Arial" w:hAnsi="Arial" w:cs="Arial"/>
                <w:color w:val="000000"/>
                <w:sz w:val="20"/>
                <w:szCs w:val="20"/>
                <w:lang w:eastAsia="en-GB"/>
              </w:rPr>
              <w:t xml:space="preserve"> / </w:t>
            </w:r>
            <w:hyperlink r:id="rId347" w:history="1">
              <w:r w:rsidRPr="00A133E3">
                <w:rPr>
                  <w:rStyle w:val="Hyperlink"/>
                  <w:rFonts w:ascii="Arial" w:hAnsi="Arial" w:cs="Arial"/>
                  <w:sz w:val="20"/>
                  <w:szCs w:val="20"/>
                  <w:lang w:eastAsia="en-GB"/>
                </w:rPr>
                <w:t>Health Research Authority (HRA)</w:t>
              </w:r>
            </w:hyperlink>
            <w:r w:rsidRPr="00A133E3">
              <w:rPr>
                <w:rFonts w:ascii="Arial" w:hAnsi="Arial" w:cs="Arial"/>
                <w:color w:val="000000"/>
                <w:sz w:val="20"/>
                <w:szCs w:val="20"/>
                <w:lang w:eastAsia="en-GB"/>
              </w:rPr>
              <w:t xml:space="preserve"> approval.</w:t>
            </w:r>
          </w:p>
          <w:p w14:paraId="50F68059"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64963B98"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7279270F" w14:textId="77777777" w:rsidR="00862806" w:rsidRPr="00A133E3" w:rsidRDefault="00862806" w:rsidP="00862806">
            <w:pPr>
              <w:spacing w:after="120"/>
              <w:rPr>
                <w:rFonts w:ascii="Arial" w:eastAsia="Calibri" w:hAnsi="Arial" w:cs="Arial"/>
                <w:color w:val="0563C1" w:themeColor="hyperlink"/>
                <w:sz w:val="20"/>
                <w:szCs w:val="20"/>
                <w:u w:val="single"/>
              </w:rPr>
            </w:pPr>
            <w:r w:rsidRPr="00A133E3">
              <w:rPr>
                <w:rFonts w:ascii="Arial" w:eastAsia="Calibri" w:hAnsi="Arial" w:cs="Arial"/>
                <w:sz w:val="20"/>
                <w:szCs w:val="20"/>
              </w:rPr>
              <w:t xml:space="preserve">All records held in the Practice EMIS  system are kept for the duration specified in the </w:t>
            </w:r>
            <w:hyperlink r:id="rId348" w:history="1">
              <w:r w:rsidRPr="00A133E3">
                <w:rPr>
                  <w:rStyle w:val="Hyperlink"/>
                  <w:rFonts w:ascii="Arial" w:hAnsi="Arial" w:cs="Arial"/>
                  <w:sz w:val="20"/>
                  <w:szCs w:val="20"/>
                </w:rPr>
                <w:t>Records Management Codes of Practice for Health and Social Care</w:t>
              </w:r>
            </w:hyperlink>
          </w:p>
        </w:tc>
        <w:tc>
          <w:tcPr>
            <w:tcW w:w="4281" w:type="dxa"/>
          </w:tcPr>
          <w:p w14:paraId="0BFA5204"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1D29241E" w14:textId="77777777" w:rsidR="00862806" w:rsidRPr="00A133E3" w:rsidRDefault="00000000" w:rsidP="00862806">
            <w:pPr>
              <w:spacing w:after="120"/>
              <w:rPr>
                <w:rFonts w:ascii="Arial" w:hAnsi="Arial" w:cs="Arial"/>
                <w:sz w:val="20"/>
                <w:szCs w:val="20"/>
              </w:rPr>
            </w:pPr>
            <w:hyperlink r:id="rId349" w:history="1">
              <w:r w:rsidR="00862806" w:rsidRPr="00A133E3">
                <w:rPr>
                  <w:rStyle w:val="Hyperlink"/>
                  <w:rFonts w:ascii="Arial" w:hAnsi="Arial" w:cs="Arial"/>
                  <w:sz w:val="20"/>
                  <w:szCs w:val="20"/>
                </w:rPr>
                <w:t xml:space="preserve">GDPR </w:t>
              </w:r>
              <w:r w:rsidR="00862806" w:rsidRPr="00A133E3">
                <w:rPr>
                  <w:rStyle w:val="Hyperlink"/>
                  <w:rFonts w:ascii="Arial" w:hAnsi="Arial" w:cs="Arial"/>
                  <w:sz w:val="20"/>
                  <w:szCs w:val="20"/>
                  <w:lang w:eastAsia="en-GB"/>
                </w:rPr>
                <w:t>Article 9 (2)</w:t>
              </w:r>
              <w:r w:rsidR="00862806" w:rsidRPr="00A133E3">
                <w:rPr>
                  <w:rStyle w:val="Hyperlink"/>
                  <w:rFonts w:ascii="Arial" w:hAnsi="Arial" w:cs="Arial"/>
                  <w:i/>
                  <w:sz w:val="20"/>
                  <w:szCs w:val="20"/>
                  <w:lang w:eastAsia="en-GB"/>
                </w:rPr>
                <w:t xml:space="preserve"> </w:t>
              </w:r>
              <w:r w:rsidR="00862806" w:rsidRPr="00A133E3">
                <w:rPr>
                  <w:rStyle w:val="Hyperlink"/>
                  <w:rFonts w:ascii="Arial" w:hAnsi="Arial" w:cs="Arial"/>
                  <w:sz w:val="20"/>
                  <w:szCs w:val="20"/>
                </w:rPr>
                <w:t>(h) - processing is necessary for medical or social care treatment or, the management of health or social care systems and services;</w:t>
              </w:r>
            </w:hyperlink>
          </w:p>
          <w:p w14:paraId="4E5B635F" w14:textId="77777777" w:rsidR="00862806" w:rsidRPr="00A133E3" w:rsidRDefault="00000000" w:rsidP="00862806">
            <w:pPr>
              <w:rPr>
                <w:rFonts w:ascii="Arial" w:hAnsi="Arial" w:cs="Arial"/>
                <w:sz w:val="20"/>
                <w:szCs w:val="20"/>
              </w:rPr>
            </w:pPr>
            <w:hyperlink r:id="rId350" w:history="1">
              <w:r w:rsidR="00862806" w:rsidRPr="00A133E3">
                <w:rPr>
                  <w:rStyle w:val="Hyperlink"/>
                  <w:rFonts w:ascii="Arial" w:hAnsi="Arial" w:cs="Arial"/>
                  <w:sz w:val="20"/>
                  <w:szCs w:val="20"/>
                </w:rPr>
                <w:t xml:space="preserve">DPA Section 10 (1) (c) – processing is necessary for </w:t>
              </w:r>
              <w:r w:rsidR="00862806" w:rsidRPr="00A133E3">
                <w:rPr>
                  <w:rStyle w:val="Hyperlink"/>
                  <w:rFonts w:ascii="Arial" w:hAnsi="Arial" w:cs="Arial"/>
                  <w:sz w:val="20"/>
                  <w:szCs w:val="20"/>
                  <w:lang w:val="en"/>
                </w:rPr>
                <w:t>health and social care purposes;</w:t>
              </w:r>
            </w:hyperlink>
          </w:p>
          <w:p w14:paraId="5485C1EF"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2A6DD9F3" w14:textId="77777777" w:rsidR="00862806" w:rsidRPr="00A133E3" w:rsidRDefault="00000000" w:rsidP="00862806">
            <w:pPr>
              <w:rPr>
                <w:rFonts w:ascii="Arial" w:hAnsi="Arial" w:cs="Arial"/>
                <w:sz w:val="20"/>
                <w:szCs w:val="20"/>
                <w:lang w:val="en-US"/>
              </w:rPr>
            </w:pPr>
            <w:hyperlink r:id="rId351" w:history="1">
              <w:r w:rsidR="00862806" w:rsidRPr="00A133E3">
                <w:rPr>
                  <w:rStyle w:val="Hyperlink"/>
                  <w:rFonts w:ascii="Arial" w:hAnsi="Arial" w:cs="Arial"/>
                  <w:sz w:val="20"/>
                  <w:szCs w:val="20"/>
                </w:rPr>
                <w:t>Article 9 (2) (</w:t>
              </w:r>
              <w:proofErr w:type="spellStart"/>
              <w:r w:rsidR="00862806" w:rsidRPr="00A133E3">
                <w:rPr>
                  <w:rStyle w:val="Hyperlink"/>
                  <w:rFonts w:ascii="Arial" w:hAnsi="Arial" w:cs="Arial"/>
                  <w:sz w:val="20"/>
                  <w:szCs w:val="20"/>
                </w:rPr>
                <w:t>i</w:t>
              </w:r>
              <w:proofErr w:type="spellEnd"/>
              <w:r w:rsidR="00862806"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1761C0AD" w14:textId="77777777" w:rsidR="00862806" w:rsidRPr="00A133E3" w:rsidRDefault="00000000" w:rsidP="00862806">
            <w:pPr>
              <w:rPr>
                <w:rFonts w:ascii="Arial" w:hAnsi="Arial" w:cs="Arial"/>
                <w:sz w:val="20"/>
                <w:szCs w:val="20"/>
              </w:rPr>
            </w:pPr>
            <w:hyperlink r:id="rId352"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AD6FC85" w14:textId="77777777" w:rsidR="00862806" w:rsidRPr="00A133E3" w:rsidRDefault="00862806" w:rsidP="00862806">
            <w:pPr>
              <w:rPr>
                <w:rFonts w:ascii="Arial" w:eastAsia="Calibri" w:hAnsi="Arial" w:cs="Arial"/>
                <w:bCs/>
                <w:sz w:val="20"/>
                <w:szCs w:val="20"/>
              </w:rPr>
            </w:pPr>
            <w:r w:rsidRPr="00A133E3">
              <w:rPr>
                <w:rFonts w:ascii="Arial" w:eastAsia="Calibri" w:hAnsi="Arial" w:cs="Arial"/>
                <w:b/>
                <w:bCs/>
                <w:sz w:val="20"/>
                <w:szCs w:val="20"/>
              </w:rPr>
              <w:t>Related Legislation</w:t>
            </w:r>
            <w:r w:rsidRPr="00A133E3">
              <w:rPr>
                <w:rFonts w:ascii="Arial" w:eastAsia="Calibri" w:hAnsi="Arial" w:cs="Arial"/>
                <w:bCs/>
                <w:sz w:val="20"/>
                <w:szCs w:val="20"/>
              </w:rPr>
              <w:t xml:space="preserve">: </w:t>
            </w:r>
          </w:p>
          <w:p w14:paraId="24A26A90" w14:textId="77777777" w:rsidR="00862806" w:rsidRPr="00A133E3" w:rsidRDefault="00000000" w:rsidP="00862806">
            <w:pPr>
              <w:rPr>
                <w:rFonts w:ascii="Arial" w:hAnsi="Arial" w:cs="Arial"/>
                <w:color w:val="000000"/>
                <w:sz w:val="20"/>
                <w:szCs w:val="20"/>
                <w:lang w:eastAsia="en-GB"/>
              </w:rPr>
            </w:pPr>
            <w:hyperlink r:id="rId353" w:history="1">
              <w:r w:rsidR="00862806" w:rsidRPr="00A133E3">
                <w:rPr>
                  <w:rStyle w:val="Hyperlink"/>
                  <w:rFonts w:ascii="Arial" w:hAnsi="Arial" w:cs="Arial"/>
                  <w:sz w:val="20"/>
                  <w:szCs w:val="20"/>
                </w:rPr>
                <w:t>Section 251 NHS Act 2006</w:t>
              </w:r>
            </w:hyperlink>
            <w:r w:rsidR="00862806" w:rsidRPr="00A133E3">
              <w:rPr>
                <w:rFonts w:ascii="Arial" w:hAnsi="Arial" w:cs="Arial"/>
                <w:color w:val="000000"/>
                <w:sz w:val="20"/>
                <w:szCs w:val="20"/>
                <w:lang w:eastAsia="en-GB"/>
              </w:rPr>
              <w:t xml:space="preserve"> </w:t>
            </w:r>
          </w:p>
          <w:p w14:paraId="05DECDB0" w14:textId="77777777" w:rsidR="00862806" w:rsidRPr="00A133E3" w:rsidRDefault="00862806" w:rsidP="00862806">
            <w:pPr>
              <w:rPr>
                <w:rFonts w:ascii="Arial" w:hAnsi="Arial" w:cs="Arial"/>
                <w:sz w:val="20"/>
                <w:szCs w:val="20"/>
              </w:rPr>
            </w:pPr>
          </w:p>
        </w:tc>
        <w:tc>
          <w:tcPr>
            <w:tcW w:w="4820" w:type="dxa"/>
          </w:tcPr>
          <w:p w14:paraId="4F859554"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You have the right to:</w:t>
            </w:r>
          </w:p>
          <w:p w14:paraId="52BEA0CA"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762B471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755311CC"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0EDEB43A"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0B4C4F4"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01F47AB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1B15840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23777C9B"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636E5B66"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63B96D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D7E1C">
              <w:rPr>
                <w:rFonts w:ascii="Arial" w:hAnsi="Arial" w:cs="Arial"/>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07163476"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E746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38882F62"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5B8E93B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07C6FBBA"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48BD3A49"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1E71E727"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54" w:history="1">
              <w:r w:rsidRPr="00A133E3">
                <w:rPr>
                  <w:rStyle w:val="Hyperlink"/>
                  <w:rFonts w:ascii="Arial" w:hAnsi="Arial" w:cs="Arial"/>
                  <w:sz w:val="20"/>
                  <w:szCs w:val="20"/>
                  <w:lang w:eastAsia="en-GB"/>
                </w:rPr>
                <w:t>https://ico.org.uk/global/contact-us/</w:t>
              </w:r>
            </w:hyperlink>
          </w:p>
        </w:tc>
      </w:tr>
      <w:tr w:rsidR="00862806" w:rsidRPr="00A133E3" w14:paraId="0C0F77AF" w14:textId="77777777" w:rsidTr="00A133E3">
        <w:trPr>
          <w:trHeight w:val="2141"/>
        </w:trPr>
        <w:tc>
          <w:tcPr>
            <w:tcW w:w="2220" w:type="dxa"/>
          </w:tcPr>
          <w:p w14:paraId="4E61D045" w14:textId="77777777" w:rsidR="00862806" w:rsidRPr="002D7E1C" w:rsidRDefault="00862806" w:rsidP="00862806">
            <w:pPr>
              <w:rPr>
                <w:rFonts w:ascii="Arial" w:hAnsi="Arial" w:cs="Arial"/>
                <w:b/>
                <w:sz w:val="20"/>
                <w:szCs w:val="20"/>
                <w:lang w:eastAsia="en-GB"/>
              </w:rPr>
            </w:pPr>
            <w:r w:rsidRPr="002D7E1C">
              <w:rPr>
                <w:rFonts w:ascii="Arial" w:hAnsi="Arial" w:cs="Arial"/>
                <w:b/>
                <w:sz w:val="20"/>
                <w:szCs w:val="20"/>
              </w:rPr>
              <w:t xml:space="preserve">[insert the name of the organisation responsible archiving or destruction of Practice records e.g. </w:t>
            </w:r>
            <w:r w:rsidRPr="002D7E1C">
              <w:rPr>
                <w:rFonts w:ascii="Arial" w:hAnsi="Arial" w:cs="Arial"/>
                <w:b/>
                <w:sz w:val="20"/>
                <w:szCs w:val="20"/>
                <w:lang w:eastAsia="en-GB"/>
              </w:rPr>
              <w:t>PHS Data Solutions, Iron Mountain etc]</w:t>
            </w:r>
          </w:p>
          <w:p w14:paraId="57C7570B" w14:textId="77777777" w:rsidR="002A78DE" w:rsidRPr="002D7E1C" w:rsidRDefault="002A78DE" w:rsidP="00862806">
            <w:pPr>
              <w:rPr>
                <w:rFonts w:ascii="Arial" w:hAnsi="Arial" w:cs="Arial"/>
                <w:b/>
                <w:sz w:val="20"/>
                <w:szCs w:val="20"/>
                <w:lang w:eastAsia="en-GB"/>
              </w:rPr>
            </w:pPr>
          </w:p>
          <w:p w14:paraId="092A0D5E" w14:textId="1B3B2398" w:rsidR="002A78DE" w:rsidRPr="002A78DE" w:rsidRDefault="002A78DE" w:rsidP="00862806">
            <w:pPr>
              <w:rPr>
                <w:rFonts w:ascii="Arial" w:hAnsi="Arial" w:cs="Arial"/>
                <w:b/>
                <w:sz w:val="20"/>
                <w:szCs w:val="20"/>
              </w:rPr>
            </w:pPr>
            <w:r>
              <w:rPr>
                <w:rFonts w:ascii="Arial" w:hAnsi="Arial" w:cs="Arial"/>
                <w:b/>
                <w:sz w:val="20"/>
                <w:szCs w:val="20"/>
                <w:lang w:eastAsia="en-GB"/>
              </w:rPr>
              <w:t>Napier Road Surgery does not participate in this with another organisation</w:t>
            </w:r>
          </w:p>
        </w:tc>
        <w:tc>
          <w:tcPr>
            <w:tcW w:w="4471" w:type="dxa"/>
          </w:tcPr>
          <w:p w14:paraId="2D4F8699" w14:textId="77777777" w:rsidR="00862806" w:rsidRPr="00A133E3" w:rsidRDefault="00862806" w:rsidP="00862806">
            <w:pPr>
              <w:rPr>
                <w:rFonts w:ascii="Arial" w:hAnsi="Arial" w:cs="Arial"/>
                <w:color w:val="000000"/>
                <w:sz w:val="20"/>
                <w:szCs w:val="20"/>
                <w:lang w:eastAsia="en-GB"/>
              </w:rPr>
            </w:pPr>
            <w:r w:rsidRPr="00A133E3">
              <w:rPr>
                <w:rFonts w:ascii="Arial" w:hAnsi="Arial" w:cs="Arial"/>
                <w:iCs/>
                <w:color w:val="000000"/>
                <w:sz w:val="20"/>
                <w:szCs w:val="20"/>
                <w:lang w:eastAsia="en-GB"/>
              </w:rPr>
              <w:t>To</w:t>
            </w:r>
            <w:r w:rsidRPr="00A133E3">
              <w:rPr>
                <w:rFonts w:ascii="Arial" w:hAnsi="Arial" w:cs="Arial"/>
                <w:color w:val="000000"/>
                <w:sz w:val="20"/>
                <w:szCs w:val="20"/>
                <w:lang w:eastAsia="en-GB"/>
              </w:rPr>
              <w:t xml:space="preserve"> provides solutions for records management,</w:t>
            </w:r>
            <w:r w:rsidRPr="00A133E3">
              <w:rPr>
                <w:rFonts w:ascii="Arial" w:hAnsi="Arial" w:cs="Arial"/>
                <w:color w:val="545454"/>
                <w:sz w:val="20"/>
                <w:szCs w:val="20"/>
              </w:rPr>
              <w:t xml:space="preserve"> </w:t>
            </w:r>
            <w:r w:rsidRPr="00A133E3">
              <w:rPr>
                <w:rFonts w:ascii="Arial" w:hAnsi="Arial" w:cs="Arial"/>
                <w:color w:val="000000"/>
                <w:sz w:val="20"/>
                <w:szCs w:val="20"/>
                <w:lang w:eastAsia="en-GB"/>
              </w:rPr>
              <w:t>data backup and recovery, document management, secure storage, and accredited data destruction.</w:t>
            </w:r>
          </w:p>
          <w:p w14:paraId="06A628B5"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The source of the information shared in this way is your electronic GP record.</w:t>
            </w:r>
          </w:p>
          <w:p w14:paraId="1F18E9E2"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19D13D2C"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55" w:history="1">
              <w:r w:rsidRPr="00A133E3">
                <w:rPr>
                  <w:rStyle w:val="Hyperlink"/>
                  <w:rFonts w:ascii="Arial" w:hAnsi="Arial" w:cs="Arial"/>
                  <w:sz w:val="20"/>
                  <w:szCs w:val="20"/>
                </w:rPr>
                <w:t>Records Management Codes of Practice for Health and Social Care</w:t>
              </w:r>
            </w:hyperlink>
          </w:p>
          <w:p w14:paraId="0B24920F" w14:textId="77777777" w:rsidR="00862806" w:rsidRPr="00A133E3" w:rsidRDefault="00862806" w:rsidP="00862806">
            <w:pPr>
              <w:rPr>
                <w:rFonts w:ascii="Arial" w:hAnsi="Arial" w:cs="Arial"/>
                <w:bCs/>
                <w:sz w:val="20"/>
                <w:szCs w:val="20"/>
              </w:rPr>
            </w:pPr>
          </w:p>
        </w:tc>
        <w:tc>
          <w:tcPr>
            <w:tcW w:w="4281" w:type="dxa"/>
          </w:tcPr>
          <w:p w14:paraId="581E7E55"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24E17200" w14:textId="77777777" w:rsidR="00862806" w:rsidRPr="00A133E3" w:rsidRDefault="00000000" w:rsidP="00862806">
            <w:pPr>
              <w:spacing w:after="120"/>
              <w:rPr>
                <w:rStyle w:val="Hyperlink"/>
                <w:rFonts w:ascii="Arial" w:eastAsia="Times New Roman" w:hAnsi="Arial" w:cs="Arial"/>
                <w:sz w:val="20"/>
                <w:szCs w:val="20"/>
              </w:rPr>
            </w:pPr>
            <w:hyperlink r:id="rId356"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77DF2BC9" w14:textId="77777777" w:rsidR="00862806" w:rsidRPr="00A133E3" w:rsidRDefault="00000000" w:rsidP="00862806">
            <w:pPr>
              <w:spacing w:after="120"/>
              <w:rPr>
                <w:rFonts w:ascii="Arial" w:eastAsia="Times New Roman" w:hAnsi="Arial" w:cs="Arial"/>
                <w:color w:val="0563C1" w:themeColor="hyperlink"/>
                <w:sz w:val="20"/>
                <w:szCs w:val="20"/>
                <w:u w:val="single"/>
              </w:rPr>
            </w:pPr>
            <w:hyperlink r:id="rId357" w:history="1">
              <w:r w:rsidR="00862806" w:rsidRPr="00A133E3">
                <w:rPr>
                  <w:rStyle w:val="Hyperlink"/>
                  <w:rFonts w:ascii="Arial" w:hAnsi="Arial" w:cs="Arial"/>
                  <w:sz w:val="20"/>
                  <w:szCs w:val="20"/>
                </w:rPr>
                <w:t>DPA Section 8 (d) - processing is necessary for the exercise of statutory functions;</w:t>
              </w:r>
            </w:hyperlink>
          </w:p>
          <w:p w14:paraId="479FAA4A"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354C4DB" w14:textId="77777777" w:rsidR="00862806" w:rsidRPr="00A133E3" w:rsidRDefault="00000000" w:rsidP="00862806">
            <w:pPr>
              <w:rPr>
                <w:rFonts w:ascii="Arial" w:hAnsi="Arial" w:cs="Arial"/>
                <w:sz w:val="20"/>
                <w:szCs w:val="20"/>
                <w:lang w:val="en-US"/>
              </w:rPr>
            </w:pPr>
            <w:hyperlink r:id="rId358" w:history="1">
              <w:r w:rsidR="00862806" w:rsidRPr="00A133E3">
                <w:rPr>
                  <w:rStyle w:val="Hyperlink"/>
                  <w:rFonts w:ascii="Arial" w:hAnsi="Arial" w:cs="Arial"/>
                  <w:sz w:val="20"/>
                  <w:szCs w:val="20"/>
                </w:rPr>
                <w:t>Article 9 (2) (</w:t>
              </w:r>
              <w:proofErr w:type="spellStart"/>
              <w:r w:rsidR="00862806" w:rsidRPr="00A133E3">
                <w:rPr>
                  <w:rStyle w:val="Hyperlink"/>
                  <w:rFonts w:ascii="Arial" w:hAnsi="Arial" w:cs="Arial"/>
                  <w:sz w:val="20"/>
                  <w:szCs w:val="20"/>
                </w:rPr>
                <w:t>i</w:t>
              </w:r>
              <w:proofErr w:type="spellEnd"/>
              <w:r w:rsidR="00862806" w:rsidRPr="00A133E3">
                <w:rPr>
                  <w:rStyle w:val="Hyperlink"/>
                  <w:rFonts w:ascii="Arial" w:hAnsi="Arial" w:cs="Arial"/>
                  <w:sz w:val="20"/>
                  <w:szCs w:val="20"/>
                </w:rPr>
                <w:t>) - for archiving purposes in the public interest, scientific or historical research purposes or statistical purposes in accordance with Article 89(1) based on Union or Member State law</w:t>
              </w:r>
            </w:hyperlink>
          </w:p>
          <w:p w14:paraId="7EDE8EAA" w14:textId="77777777" w:rsidR="00862806" w:rsidRPr="00A133E3" w:rsidRDefault="00000000" w:rsidP="00862806">
            <w:pPr>
              <w:rPr>
                <w:rFonts w:ascii="Arial" w:hAnsi="Arial" w:cs="Arial"/>
                <w:sz w:val="20"/>
                <w:szCs w:val="20"/>
              </w:rPr>
            </w:pPr>
            <w:hyperlink r:id="rId359" w:history="1">
              <w:r w:rsidR="00862806" w:rsidRPr="00A133E3">
                <w:rPr>
                  <w:rStyle w:val="Hyperlink"/>
                  <w:rFonts w:ascii="Arial" w:hAnsi="Arial" w:cs="Arial"/>
                  <w:sz w:val="20"/>
                  <w:szCs w:val="20"/>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B14125C" w14:textId="77777777" w:rsidR="00862806" w:rsidRPr="00A133E3" w:rsidRDefault="00862806" w:rsidP="00862806">
            <w:pPr>
              <w:rPr>
                <w:rFonts w:ascii="Arial" w:hAnsi="Arial" w:cs="Arial"/>
                <w:sz w:val="20"/>
                <w:szCs w:val="20"/>
              </w:rPr>
            </w:pPr>
          </w:p>
        </w:tc>
        <w:tc>
          <w:tcPr>
            <w:tcW w:w="4820" w:type="dxa"/>
          </w:tcPr>
          <w:p w14:paraId="0C111DFB"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07B7CF66"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319C2BC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4F488C8B"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2D449820"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3B8CBF1E"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8CC448"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052C497"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724CA4CD"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25828737"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C165E9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D7E1C">
              <w:rPr>
                <w:rFonts w:ascii="Arial" w:hAnsi="Arial" w:cs="Arial"/>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2137C4B3"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381D03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61CE318"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Water Lane </w:t>
            </w:r>
          </w:p>
          <w:p w14:paraId="2D40F88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308BCAC2"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37652BF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F53C73E"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lastRenderedPageBreak/>
              <w:t xml:space="preserve">Email: </w:t>
            </w:r>
            <w:hyperlink r:id="rId360" w:history="1">
              <w:r w:rsidRPr="00A133E3">
                <w:rPr>
                  <w:rStyle w:val="Hyperlink"/>
                  <w:rFonts w:ascii="Arial" w:hAnsi="Arial" w:cs="Arial"/>
                  <w:sz w:val="20"/>
                  <w:szCs w:val="20"/>
                  <w:lang w:eastAsia="en-GB"/>
                </w:rPr>
                <w:t>https://ico.org.uk/global/contact-us/</w:t>
              </w:r>
            </w:hyperlink>
          </w:p>
        </w:tc>
      </w:tr>
      <w:tr w:rsidR="00862806" w:rsidRPr="00A133E3" w14:paraId="1D2C6F22" w14:textId="77777777" w:rsidTr="00A133E3">
        <w:trPr>
          <w:trHeight w:val="164"/>
        </w:trPr>
        <w:tc>
          <w:tcPr>
            <w:tcW w:w="2220" w:type="dxa"/>
          </w:tcPr>
          <w:p w14:paraId="486F261A" w14:textId="77777777" w:rsidR="00862806" w:rsidRPr="002D7E1C" w:rsidRDefault="00862806" w:rsidP="00862806">
            <w:pPr>
              <w:rPr>
                <w:rFonts w:ascii="Arial" w:hAnsi="Arial" w:cs="Arial"/>
                <w:b/>
                <w:sz w:val="20"/>
                <w:szCs w:val="20"/>
              </w:rPr>
            </w:pPr>
            <w:r w:rsidRPr="002D7E1C">
              <w:rPr>
                <w:rFonts w:ascii="Arial" w:hAnsi="Arial" w:cs="Arial"/>
                <w:b/>
                <w:sz w:val="20"/>
                <w:szCs w:val="20"/>
              </w:rPr>
              <w:lastRenderedPageBreak/>
              <w:t xml:space="preserve">[insert the name of the organisation responsible </w:t>
            </w:r>
            <w:r w:rsidRPr="002D7E1C">
              <w:rPr>
                <w:rFonts w:ascii="Arial" w:hAnsi="Arial" w:cs="Arial"/>
                <w:b/>
                <w:sz w:val="20"/>
                <w:szCs w:val="20"/>
                <w:lang w:eastAsia="en-GB"/>
              </w:rPr>
              <w:t>financial and governance audit]</w:t>
            </w:r>
          </w:p>
          <w:p w14:paraId="6B158FC1" w14:textId="77777777" w:rsidR="00862806" w:rsidRPr="002D7E1C" w:rsidRDefault="00862806" w:rsidP="00862806">
            <w:pPr>
              <w:rPr>
                <w:rFonts w:ascii="Arial" w:hAnsi="Arial" w:cs="Arial"/>
                <w:sz w:val="20"/>
                <w:szCs w:val="20"/>
              </w:rPr>
            </w:pPr>
          </w:p>
        </w:tc>
        <w:tc>
          <w:tcPr>
            <w:tcW w:w="4471" w:type="dxa"/>
          </w:tcPr>
          <w:p w14:paraId="3538D6ED" w14:textId="77777777" w:rsidR="00862806" w:rsidRPr="00A133E3" w:rsidRDefault="00862806" w:rsidP="00862806">
            <w:pPr>
              <w:rPr>
                <w:rFonts w:ascii="Arial" w:hAnsi="Arial" w:cs="Arial"/>
                <w:sz w:val="20"/>
                <w:szCs w:val="20"/>
              </w:rPr>
            </w:pPr>
            <w:r w:rsidRPr="00A133E3">
              <w:rPr>
                <w:rFonts w:ascii="Arial" w:hAnsi="Arial" w:cs="Arial"/>
                <w:sz w:val="20"/>
                <w:szCs w:val="20"/>
              </w:rPr>
              <w:t xml:space="preserve">The </w:t>
            </w:r>
            <w:r w:rsidRPr="002D7E1C">
              <w:rPr>
                <w:rFonts w:ascii="Arial" w:hAnsi="Arial" w:cs="Arial"/>
                <w:sz w:val="20"/>
                <w:szCs w:val="20"/>
              </w:rPr>
              <w:t xml:space="preserve">supplier [insert name] </w:t>
            </w:r>
            <w:r w:rsidRPr="00A133E3">
              <w:rPr>
                <w:rFonts w:ascii="Arial" w:hAnsi="Arial" w:cs="Arial"/>
                <w:sz w:val="20"/>
                <w:szCs w:val="20"/>
              </w:rPr>
              <w:t>offer a wide range of business assurance services, from internal audit, counter fraud and forensic investigations, risk management and governance.</w:t>
            </w:r>
          </w:p>
          <w:p w14:paraId="0FFE3C97"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2767335D"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61" w:history="1">
              <w:r w:rsidRPr="00A133E3">
                <w:rPr>
                  <w:rStyle w:val="Hyperlink"/>
                  <w:rFonts w:ascii="Arial" w:hAnsi="Arial" w:cs="Arial"/>
                  <w:sz w:val="20"/>
                  <w:szCs w:val="20"/>
                </w:rPr>
                <w:t>Records Management Codes of Practice for Health and Social Care</w:t>
              </w:r>
            </w:hyperlink>
          </w:p>
          <w:p w14:paraId="3D2A4DB4" w14:textId="77777777" w:rsidR="00862806" w:rsidRPr="00A133E3" w:rsidRDefault="00862806" w:rsidP="00862806">
            <w:pPr>
              <w:rPr>
                <w:rFonts w:ascii="Arial" w:hAnsi="Arial" w:cs="Arial"/>
                <w:sz w:val="20"/>
                <w:szCs w:val="20"/>
              </w:rPr>
            </w:pPr>
          </w:p>
          <w:p w14:paraId="1AF3C0D8" w14:textId="77777777" w:rsidR="00862806" w:rsidRPr="00A133E3" w:rsidRDefault="00862806" w:rsidP="00862806">
            <w:pPr>
              <w:rPr>
                <w:rFonts w:ascii="Arial" w:hAnsi="Arial" w:cs="Arial"/>
                <w:bCs/>
                <w:sz w:val="20"/>
                <w:szCs w:val="20"/>
              </w:rPr>
            </w:pPr>
          </w:p>
        </w:tc>
        <w:tc>
          <w:tcPr>
            <w:tcW w:w="4281" w:type="dxa"/>
          </w:tcPr>
          <w:p w14:paraId="77CFB1EE"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75E9E7C7" w14:textId="77777777" w:rsidR="00862806" w:rsidRPr="00A133E3" w:rsidRDefault="00000000" w:rsidP="00862806">
            <w:pPr>
              <w:spacing w:after="120"/>
              <w:rPr>
                <w:rStyle w:val="Hyperlink"/>
                <w:rFonts w:ascii="Arial" w:eastAsia="Times New Roman" w:hAnsi="Arial" w:cs="Arial"/>
                <w:sz w:val="20"/>
                <w:szCs w:val="20"/>
              </w:rPr>
            </w:pPr>
            <w:hyperlink r:id="rId362"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296DA1EC" w14:textId="77777777" w:rsidR="00862806" w:rsidRPr="00A133E3" w:rsidRDefault="00000000" w:rsidP="00862806">
            <w:pPr>
              <w:spacing w:after="120"/>
              <w:rPr>
                <w:rFonts w:ascii="Arial" w:eastAsia="Times New Roman" w:hAnsi="Arial" w:cs="Arial"/>
                <w:color w:val="0563C1" w:themeColor="hyperlink"/>
                <w:sz w:val="20"/>
                <w:szCs w:val="20"/>
                <w:u w:val="single"/>
              </w:rPr>
            </w:pPr>
            <w:hyperlink r:id="rId363" w:history="1">
              <w:r w:rsidR="00862806" w:rsidRPr="00A133E3">
                <w:rPr>
                  <w:rStyle w:val="Hyperlink"/>
                  <w:rFonts w:ascii="Arial" w:hAnsi="Arial" w:cs="Arial"/>
                  <w:sz w:val="20"/>
                  <w:szCs w:val="20"/>
                </w:rPr>
                <w:t>DPA Section 8 (d) - processing is necessary for the exercise of statutory functions;</w:t>
              </w:r>
            </w:hyperlink>
          </w:p>
          <w:p w14:paraId="6DE9B279" w14:textId="77777777" w:rsidR="00862806" w:rsidRPr="00A133E3" w:rsidRDefault="00862806" w:rsidP="00862806">
            <w:pPr>
              <w:spacing w:after="120"/>
              <w:rPr>
                <w:rFonts w:ascii="Arial" w:hAnsi="Arial" w:cs="Arial"/>
                <w:sz w:val="20"/>
                <w:szCs w:val="20"/>
              </w:rPr>
            </w:pPr>
          </w:p>
          <w:p w14:paraId="3970C0B2" w14:textId="77777777" w:rsidR="00862806" w:rsidRPr="00A133E3" w:rsidRDefault="00862806" w:rsidP="00862806">
            <w:pPr>
              <w:rPr>
                <w:rFonts w:ascii="Arial" w:hAnsi="Arial" w:cs="Arial"/>
                <w:sz w:val="20"/>
                <w:szCs w:val="20"/>
              </w:rPr>
            </w:pPr>
          </w:p>
        </w:tc>
        <w:tc>
          <w:tcPr>
            <w:tcW w:w="4820" w:type="dxa"/>
          </w:tcPr>
          <w:p w14:paraId="359D4681"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t>You have the right to:</w:t>
            </w:r>
          </w:p>
          <w:p w14:paraId="6DA69488"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your personal information;</w:t>
            </w:r>
          </w:p>
          <w:p w14:paraId="2A9D2529"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in your personal information</w:t>
            </w:r>
            <w:r w:rsidRPr="00A133E3">
              <w:rPr>
                <w:rFonts w:ascii="Arial" w:eastAsia="Calibri" w:hAnsi="Arial" w:cs="Arial"/>
                <w:color w:val="0D0D0D" w:themeColor="text1" w:themeTint="F2"/>
                <w:sz w:val="20"/>
                <w:szCs w:val="20"/>
              </w:rPr>
              <w:t>;</w:t>
            </w:r>
          </w:p>
          <w:p w14:paraId="69A7643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your personal information where:</w:t>
            </w:r>
          </w:p>
          <w:p w14:paraId="55BBA4E2"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1AB16053"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21C90B0C"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38B99C5C"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43B03676"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You have a general right to raise an objection </w:t>
            </w:r>
            <w:r w:rsidRPr="00A133E3">
              <w:rPr>
                <w:rFonts w:ascii="Arial" w:hAnsi="Arial" w:cs="Arial"/>
                <w:sz w:val="20"/>
                <w:szCs w:val="20"/>
                <w:lang w:val="en-US"/>
              </w:rPr>
              <w:t>to your personal data being shared for the purpose of risk stratification.</w:t>
            </w:r>
          </w:p>
          <w:p w14:paraId="02B955AD"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you wish to exercise any of your rights please contact the Practice (data controller) or the DPO and your request will be carefully considered. </w:t>
            </w:r>
          </w:p>
          <w:p w14:paraId="13128244"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sz w:val="20"/>
                <w:szCs w:val="20"/>
              </w:rPr>
              <w:t xml:space="preserve">If you are dissatisfied with the way </w:t>
            </w:r>
            <w:r w:rsidRPr="002D7E1C">
              <w:rPr>
                <w:rFonts w:ascii="Arial" w:hAnsi="Arial" w:cs="Arial"/>
                <w:sz w:val="20"/>
                <w:szCs w:val="20"/>
              </w:rPr>
              <w:t>the Practice</w:t>
            </w:r>
            <w:r w:rsidRPr="00A133E3">
              <w:rPr>
                <w:rFonts w:ascii="Arial" w:hAnsi="Arial" w:cs="Arial"/>
                <w:sz w:val="20"/>
                <w:szCs w:val="20"/>
              </w:rPr>
              <w:t xml:space="preserve"> process your data, you have the right to appeal/complain to the Information Commissioner (IC). The IC can be contacted at:</w:t>
            </w:r>
          </w:p>
          <w:p w14:paraId="481C1F01"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79DE3AF5"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5D88C1C9"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627F34BA"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4516B550"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2EE19C70"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203B4756" w14:textId="77777777" w:rsidR="00862806" w:rsidRPr="00A133E3" w:rsidRDefault="00862806" w:rsidP="00862806">
            <w:pPr>
              <w:rPr>
                <w:rFonts w:ascii="Arial" w:hAnsi="Arial" w:cs="Arial"/>
                <w:color w:val="333333"/>
                <w:sz w:val="20"/>
                <w:szCs w:val="20"/>
              </w:rPr>
            </w:pPr>
            <w:r w:rsidRPr="00A133E3">
              <w:rPr>
                <w:rFonts w:ascii="Arial" w:hAnsi="Arial" w:cs="Arial"/>
                <w:color w:val="000000"/>
                <w:sz w:val="20"/>
                <w:szCs w:val="20"/>
                <w:lang w:eastAsia="en-GB"/>
              </w:rPr>
              <w:t xml:space="preserve">Email: </w:t>
            </w:r>
            <w:hyperlink r:id="rId364" w:history="1">
              <w:r w:rsidRPr="00A133E3">
                <w:rPr>
                  <w:rStyle w:val="Hyperlink"/>
                  <w:rFonts w:ascii="Arial" w:hAnsi="Arial" w:cs="Arial"/>
                  <w:sz w:val="20"/>
                  <w:szCs w:val="20"/>
                  <w:lang w:eastAsia="en-GB"/>
                </w:rPr>
                <w:t>https://ico.org.uk/global/contact-us/</w:t>
              </w:r>
            </w:hyperlink>
          </w:p>
        </w:tc>
      </w:tr>
      <w:tr w:rsidR="00862806" w:rsidRPr="00A133E3" w14:paraId="394BAED8" w14:textId="77777777" w:rsidTr="00A133E3">
        <w:trPr>
          <w:trHeight w:val="338"/>
        </w:trPr>
        <w:tc>
          <w:tcPr>
            <w:tcW w:w="2220" w:type="dxa"/>
          </w:tcPr>
          <w:p w14:paraId="537AB0B9" w14:textId="77777777" w:rsidR="00862806" w:rsidRPr="002D7E1C" w:rsidRDefault="00862806" w:rsidP="00862806">
            <w:pPr>
              <w:rPr>
                <w:rFonts w:ascii="Arial" w:hAnsi="Arial" w:cs="Arial"/>
                <w:b/>
                <w:sz w:val="20"/>
                <w:szCs w:val="20"/>
                <w:lang w:eastAsia="en-GB"/>
              </w:rPr>
            </w:pPr>
            <w:r w:rsidRPr="002D7E1C">
              <w:rPr>
                <w:rFonts w:ascii="Arial" w:hAnsi="Arial" w:cs="Arial"/>
                <w:b/>
                <w:sz w:val="20"/>
                <w:szCs w:val="20"/>
              </w:rPr>
              <w:lastRenderedPageBreak/>
              <w:t xml:space="preserve">[if any, insert organisation responsible for </w:t>
            </w:r>
            <w:r w:rsidRPr="002D7E1C">
              <w:rPr>
                <w:rFonts w:ascii="Arial" w:hAnsi="Arial" w:cs="Arial"/>
                <w:b/>
                <w:sz w:val="20"/>
                <w:szCs w:val="20"/>
                <w:lang w:eastAsia="en-GB"/>
              </w:rPr>
              <w:t>Human Resources and Payroll Services</w:t>
            </w:r>
          </w:p>
          <w:p w14:paraId="6D80796D" w14:textId="77777777" w:rsidR="002A78DE" w:rsidRPr="002D7E1C" w:rsidRDefault="002A78DE" w:rsidP="00862806">
            <w:pPr>
              <w:rPr>
                <w:rFonts w:ascii="Arial" w:hAnsi="Arial" w:cs="Arial"/>
                <w:b/>
                <w:sz w:val="20"/>
                <w:szCs w:val="20"/>
                <w:lang w:eastAsia="en-GB"/>
              </w:rPr>
            </w:pPr>
          </w:p>
          <w:p w14:paraId="4CB02A5E" w14:textId="079C5EFD" w:rsidR="002A78DE" w:rsidRPr="002A78DE" w:rsidRDefault="002A78DE" w:rsidP="00862806">
            <w:pPr>
              <w:rPr>
                <w:rFonts w:ascii="Arial" w:hAnsi="Arial" w:cs="Arial"/>
                <w:b/>
                <w:sz w:val="20"/>
                <w:szCs w:val="20"/>
              </w:rPr>
            </w:pPr>
            <w:r>
              <w:rPr>
                <w:rFonts w:ascii="Arial" w:hAnsi="Arial" w:cs="Arial"/>
                <w:b/>
                <w:sz w:val="20"/>
                <w:szCs w:val="20"/>
                <w:lang w:eastAsia="en-GB"/>
              </w:rPr>
              <w:t>Napier Road Surgery is responsible for their own payroll and Human Resources</w:t>
            </w:r>
          </w:p>
        </w:tc>
        <w:tc>
          <w:tcPr>
            <w:tcW w:w="4471" w:type="dxa"/>
          </w:tcPr>
          <w:p w14:paraId="1D5628C6" w14:textId="77777777" w:rsidR="00862806" w:rsidRPr="00A133E3" w:rsidRDefault="00862806" w:rsidP="00862806">
            <w:pPr>
              <w:spacing w:after="120"/>
              <w:rPr>
                <w:rFonts w:ascii="Arial" w:hAnsi="Arial" w:cs="Arial"/>
                <w:sz w:val="20"/>
                <w:szCs w:val="20"/>
                <w:lang w:val="en-US"/>
              </w:rPr>
            </w:pPr>
            <w:r w:rsidRPr="00A133E3">
              <w:rPr>
                <w:rFonts w:ascii="Arial" w:hAnsi="Arial" w:cs="Arial"/>
                <w:sz w:val="20"/>
                <w:szCs w:val="20"/>
                <w:lang w:val="en-US"/>
              </w:rPr>
              <w:t xml:space="preserve">The </w:t>
            </w:r>
            <w:r w:rsidRPr="002D7E1C">
              <w:rPr>
                <w:rFonts w:ascii="Arial" w:hAnsi="Arial" w:cs="Arial"/>
                <w:sz w:val="20"/>
                <w:szCs w:val="20"/>
                <w:lang w:val="en-US"/>
              </w:rPr>
              <w:t>supplier [</w:t>
            </w:r>
            <w:r w:rsidRPr="002D7E1C">
              <w:rPr>
                <w:rFonts w:ascii="Arial" w:hAnsi="Arial" w:cs="Arial"/>
                <w:sz w:val="20"/>
                <w:szCs w:val="20"/>
              </w:rPr>
              <w:t xml:space="preserve">insert name] </w:t>
            </w:r>
            <w:r w:rsidRPr="002D7E1C">
              <w:rPr>
                <w:rFonts w:ascii="Arial" w:hAnsi="Arial" w:cs="Arial"/>
                <w:sz w:val="20"/>
                <w:szCs w:val="20"/>
                <w:lang w:val="en-US"/>
              </w:rPr>
              <w:t xml:space="preserve"> </w:t>
            </w:r>
            <w:r w:rsidRPr="00A133E3">
              <w:rPr>
                <w:rFonts w:ascii="Arial" w:hAnsi="Arial" w:cs="Arial"/>
                <w:sz w:val="20"/>
                <w:szCs w:val="20"/>
                <w:lang w:val="en-US"/>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0D66F87E" w14:textId="77777777" w:rsidR="00862806" w:rsidRPr="00A133E3" w:rsidRDefault="00862806" w:rsidP="00862806">
            <w:pPr>
              <w:rPr>
                <w:rFonts w:ascii="Arial" w:hAnsi="Arial" w:cs="Arial"/>
                <w:sz w:val="20"/>
                <w:szCs w:val="20"/>
                <w:lang w:val="en-US"/>
              </w:rPr>
            </w:pPr>
            <w:r w:rsidRPr="00A133E3">
              <w:rPr>
                <w:rFonts w:ascii="Arial" w:hAnsi="Arial" w:cs="Arial"/>
                <w:sz w:val="20"/>
                <w:szCs w:val="20"/>
                <w:lang w:val="en-US"/>
              </w:rPr>
              <w:t>The Practice ensures that personal data it collects from employees are used only for employment related purposes or where there is a statutory obligation to share the personal information with to regulatory bodies (e.g. courts, police or NHS England).</w:t>
            </w:r>
          </w:p>
          <w:p w14:paraId="4257B4F8" w14:textId="77777777" w:rsidR="00862806" w:rsidRPr="00A133E3" w:rsidRDefault="00862806" w:rsidP="00862806">
            <w:pPr>
              <w:rPr>
                <w:rFonts w:ascii="Arial" w:hAnsi="Arial" w:cs="Arial"/>
                <w:sz w:val="20"/>
                <w:szCs w:val="20"/>
                <w:lang w:val="en-US"/>
              </w:rPr>
            </w:pPr>
          </w:p>
          <w:p w14:paraId="39C6549A" w14:textId="77777777" w:rsidR="00862806" w:rsidRPr="00A133E3" w:rsidRDefault="00862806" w:rsidP="00862806">
            <w:pPr>
              <w:spacing w:after="120"/>
              <w:rPr>
                <w:rFonts w:ascii="Arial" w:hAnsi="Arial" w:cs="Arial"/>
                <w:b/>
                <w:sz w:val="20"/>
                <w:szCs w:val="20"/>
                <w:u w:val="single"/>
                <w:lang w:val="en"/>
              </w:rPr>
            </w:pPr>
            <w:r w:rsidRPr="00A133E3">
              <w:rPr>
                <w:rFonts w:ascii="Arial" w:hAnsi="Arial" w:cs="Arial"/>
                <w:b/>
                <w:sz w:val="20"/>
                <w:szCs w:val="20"/>
                <w:u w:val="single"/>
                <w:lang w:val="en"/>
              </w:rPr>
              <w:t xml:space="preserve">Data Retention Period: </w:t>
            </w:r>
          </w:p>
          <w:p w14:paraId="08A86EDE" w14:textId="77777777" w:rsidR="00862806" w:rsidRPr="00A133E3" w:rsidRDefault="00862806" w:rsidP="00862806">
            <w:pPr>
              <w:spacing w:after="120"/>
              <w:rPr>
                <w:rStyle w:val="Hyperlink"/>
                <w:rFonts w:ascii="Arial" w:hAnsi="Arial" w:cs="Arial"/>
                <w:sz w:val="20"/>
                <w:szCs w:val="20"/>
              </w:rPr>
            </w:pPr>
            <w:r w:rsidRPr="00A133E3">
              <w:rPr>
                <w:rFonts w:ascii="Arial" w:eastAsia="Calibri" w:hAnsi="Arial" w:cs="Arial"/>
                <w:sz w:val="20"/>
                <w:szCs w:val="20"/>
              </w:rPr>
              <w:t xml:space="preserve">All records held in the Practice EMIS  system are kept for the duration specified in the </w:t>
            </w:r>
            <w:hyperlink r:id="rId365" w:history="1">
              <w:r w:rsidRPr="00A133E3">
                <w:rPr>
                  <w:rStyle w:val="Hyperlink"/>
                  <w:rFonts w:ascii="Arial" w:hAnsi="Arial" w:cs="Arial"/>
                  <w:sz w:val="20"/>
                  <w:szCs w:val="20"/>
                </w:rPr>
                <w:t>Records Management Codes of Practice for Health and Social Care</w:t>
              </w:r>
            </w:hyperlink>
          </w:p>
          <w:p w14:paraId="40B1E2BC" w14:textId="77777777" w:rsidR="00862806" w:rsidRPr="00A133E3" w:rsidRDefault="00862806" w:rsidP="00862806">
            <w:pPr>
              <w:rPr>
                <w:rFonts w:ascii="Arial" w:hAnsi="Arial" w:cs="Arial"/>
                <w:sz w:val="20"/>
                <w:szCs w:val="20"/>
                <w:lang w:val="en-US"/>
              </w:rPr>
            </w:pPr>
          </w:p>
          <w:p w14:paraId="035426F5" w14:textId="77777777" w:rsidR="00862806" w:rsidRPr="00A133E3" w:rsidRDefault="00862806" w:rsidP="00862806">
            <w:pPr>
              <w:rPr>
                <w:rFonts w:ascii="Arial" w:hAnsi="Arial" w:cs="Arial"/>
                <w:sz w:val="20"/>
                <w:szCs w:val="20"/>
                <w:lang w:val="en-US"/>
              </w:rPr>
            </w:pPr>
          </w:p>
          <w:p w14:paraId="4E67449E" w14:textId="77777777" w:rsidR="00862806" w:rsidRPr="00A133E3" w:rsidRDefault="00862806" w:rsidP="00862806">
            <w:pPr>
              <w:rPr>
                <w:rFonts w:ascii="Arial" w:hAnsi="Arial" w:cs="Arial"/>
                <w:bCs/>
                <w:sz w:val="20"/>
                <w:szCs w:val="20"/>
              </w:rPr>
            </w:pPr>
          </w:p>
        </w:tc>
        <w:tc>
          <w:tcPr>
            <w:tcW w:w="4281" w:type="dxa"/>
          </w:tcPr>
          <w:p w14:paraId="6CE6CDBC"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lastRenderedPageBreak/>
              <w:t xml:space="preserve">The processing of </w:t>
            </w:r>
            <w:r w:rsidRPr="00A133E3">
              <w:rPr>
                <w:rFonts w:ascii="Arial" w:hAnsi="Arial" w:cs="Arial"/>
                <w:b/>
                <w:sz w:val="20"/>
                <w:szCs w:val="20"/>
              </w:rPr>
              <w:t>personal data is</w:t>
            </w:r>
            <w:r w:rsidRPr="00A133E3">
              <w:rPr>
                <w:rFonts w:ascii="Arial" w:hAnsi="Arial" w:cs="Arial"/>
                <w:sz w:val="20"/>
                <w:szCs w:val="20"/>
              </w:rPr>
              <w:t xml:space="preserve"> permitted under the following GDPR and DPA conditions: </w:t>
            </w:r>
          </w:p>
          <w:p w14:paraId="6D6FA725" w14:textId="77777777" w:rsidR="00862806" w:rsidRPr="00A133E3" w:rsidRDefault="00000000" w:rsidP="00862806">
            <w:pPr>
              <w:spacing w:after="120"/>
              <w:rPr>
                <w:rStyle w:val="Hyperlink"/>
                <w:rFonts w:ascii="Arial" w:eastAsia="Times New Roman" w:hAnsi="Arial" w:cs="Arial"/>
                <w:sz w:val="20"/>
                <w:szCs w:val="20"/>
              </w:rPr>
            </w:pPr>
            <w:hyperlink r:id="rId366" w:history="1">
              <w:r w:rsidR="00862806" w:rsidRPr="00A133E3">
                <w:rPr>
                  <w:rStyle w:val="Hyperlink"/>
                  <w:rFonts w:ascii="Arial" w:hAnsi="Arial" w:cs="Arial"/>
                  <w:sz w:val="20"/>
                  <w:szCs w:val="20"/>
                </w:rPr>
                <w:t xml:space="preserve">GDPR Article 6(1) </w:t>
              </w:r>
              <w:r w:rsidR="00862806" w:rsidRPr="00A133E3">
                <w:rPr>
                  <w:rStyle w:val="Hyperlink"/>
                  <w:rFonts w:ascii="Arial" w:eastAsia="Times New Roman" w:hAnsi="Arial" w:cs="Arial"/>
                  <w:sz w:val="20"/>
                  <w:szCs w:val="20"/>
                </w:rPr>
                <w:t>(e) - public interest or in the exercise of official authority;</w:t>
              </w:r>
            </w:hyperlink>
          </w:p>
          <w:p w14:paraId="6F6C2E66" w14:textId="77777777" w:rsidR="00862806" w:rsidRPr="00A133E3" w:rsidRDefault="00000000" w:rsidP="00862806">
            <w:pPr>
              <w:spacing w:after="120"/>
              <w:rPr>
                <w:rFonts w:ascii="Arial" w:eastAsia="Times New Roman" w:hAnsi="Arial" w:cs="Arial"/>
                <w:color w:val="0563C1" w:themeColor="hyperlink"/>
                <w:sz w:val="20"/>
                <w:szCs w:val="20"/>
                <w:u w:val="single"/>
              </w:rPr>
            </w:pPr>
            <w:hyperlink r:id="rId367" w:history="1">
              <w:r w:rsidR="00862806" w:rsidRPr="00A133E3">
                <w:rPr>
                  <w:rStyle w:val="Hyperlink"/>
                  <w:rFonts w:ascii="Arial" w:hAnsi="Arial" w:cs="Arial"/>
                  <w:sz w:val="20"/>
                  <w:szCs w:val="20"/>
                </w:rPr>
                <w:t>DPA Section 8 (d) - processing is necessary for the exercise of statutory functions;</w:t>
              </w:r>
            </w:hyperlink>
          </w:p>
          <w:p w14:paraId="51FFA566" w14:textId="77777777" w:rsidR="00862806" w:rsidRPr="00A133E3" w:rsidRDefault="00862806" w:rsidP="00862806">
            <w:pPr>
              <w:spacing w:after="120"/>
              <w:rPr>
                <w:rFonts w:ascii="Arial" w:hAnsi="Arial" w:cs="Arial"/>
                <w:sz w:val="20"/>
                <w:szCs w:val="20"/>
              </w:rPr>
            </w:pPr>
            <w:r w:rsidRPr="00A133E3">
              <w:rPr>
                <w:rFonts w:ascii="Arial" w:hAnsi="Arial" w:cs="Arial"/>
                <w:sz w:val="20"/>
                <w:szCs w:val="20"/>
              </w:rPr>
              <w:t xml:space="preserve">The processing of </w:t>
            </w:r>
            <w:r w:rsidRPr="00A133E3">
              <w:rPr>
                <w:rFonts w:ascii="Arial" w:hAnsi="Arial" w:cs="Arial"/>
                <w:b/>
                <w:sz w:val="20"/>
                <w:szCs w:val="20"/>
              </w:rPr>
              <w:t>special categories of personal data concerning health</w:t>
            </w:r>
            <w:r w:rsidRPr="00A133E3">
              <w:rPr>
                <w:rFonts w:ascii="Arial" w:hAnsi="Arial" w:cs="Arial"/>
                <w:sz w:val="20"/>
                <w:szCs w:val="20"/>
              </w:rPr>
              <w:t xml:space="preserve"> is permitted under the following GDPR and DPA conditions:</w:t>
            </w:r>
          </w:p>
          <w:p w14:paraId="57790847" w14:textId="77777777" w:rsidR="00862806" w:rsidRPr="00A133E3" w:rsidRDefault="00000000" w:rsidP="00862806">
            <w:pPr>
              <w:spacing w:after="120"/>
              <w:rPr>
                <w:rFonts w:ascii="Arial" w:hAnsi="Arial" w:cs="Arial"/>
                <w:color w:val="0563C1" w:themeColor="hyperlink"/>
                <w:sz w:val="20"/>
                <w:szCs w:val="20"/>
                <w:u w:val="single"/>
                <w:shd w:val="clear" w:color="auto" w:fill="FFFFFF"/>
              </w:rPr>
            </w:pPr>
            <w:hyperlink r:id="rId368" w:history="1">
              <w:r w:rsidR="00862806" w:rsidRPr="00A133E3">
                <w:rPr>
                  <w:rFonts w:ascii="Arial" w:hAnsi="Arial" w:cs="Arial"/>
                  <w:color w:val="0563C1" w:themeColor="hyperlink"/>
                  <w:sz w:val="20"/>
                  <w:szCs w:val="20"/>
                  <w:u w:val="single"/>
                </w:rPr>
                <w:t>Article 9(2) (b) –</w:t>
              </w:r>
              <w:r w:rsidR="00862806" w:rsidRPr="00A133E3">
                <w:rPr>
                  <w:rFonts w:ascii="Arial" w:hAnsi="Arial" w:cs="Arial"/>
                  <w:color w:val="0563C1" w:themeColor="hyperlink"/>
                  <w:sz w:val="20"/>
                  <w:szCs w:val="20"/>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593F7DE8" w14:textId="77777777" w:rsidR="00862806" w:rsidRPr="00A133E3" w:rsidRDefault="00000000" w:rsidP="00862806">
            <w:pPr>
              <w:rPr>
                <w:rFonts w:ascii="Arial" w:hAnsi="Arial" w:cs="Arial"/>
                <w:color w:val="000000"/>
                <w:sz w:val="20"/>
                <w:szCs w:val="20"/>
                <w:lang w:val="en"/>
              </w:rPr>
            </w:pPr>
            <w:hyperlink r:id="rId369" w:history="1">
              <w:r w:rsidR="00862806" w:rsidRPr="00A133E3">
                <w:rPr>
                  <w:rStyle w:val="Hyperlink"/>
                  <w:rFonts w:ascii="Arial" w:hAnsi="Arial" w:cs="Arial"/>
                  <w:sz w:val="20"/>
                  <w:szCs w:val="20"/>
                </w:rPr>
                <w:t xml:space="preserve">In accordance with DPA  Schedule 1, Part 1 , (1a) - </w:t>
              </w:r>
              <w:r w:rsidR="00862806" w:rsidRPr="00A133E3">
                <w:rPr>
                  <w:rStyle w:val="Hyperlink"/>
                  <w:rFonts w:ascii="Arial" w:hAnsi="Arial" w:cs="Arial"/>
                  <w:sz w:val="20"/>
                  <w:szCs w:val="20"/>
                  <w:lang w:val="en"/>
                </w:rPr>
                <w:t xml:space="preserve">the processing for employment, social security and social protection is met where it is for the purposes of performing or exercising obligations or rights which are imposed or conferred by law on the controller or the data subject in connection with </w:t>
              </w:r>
              <w:r w:rsidR="00862806" w:rsidRPr="00A133E3">
                <w:rPr>
                  <w:rStyle w:val="Hyperlink"/>
                  <w:rFonts w:ascii="Arial" w:hAnsi="Arial" w:cs="Arial"/>
                  <w:sz w:val="20"/>
                  <w:szCs w:val="20"/>
                  <w:lang w:val="en"/>
                </w:rPr>
                <w:lastRenderedPageBreak/>
                <w:t>employment, social security or social protection;</w:t>
              </w:r>
            </w:hyperlink>
            <w:r w:rsidR="00862806" w:rsidRPr="00A133E3">
              <w:rPr>
                <w:rFonts w:ascii="Arial" w:hAnsi="Arial" w:cs="Arial"/>
                <w:color w:val="000000"/>
                <w:sz w:val="20"/>
                <w:szCs w:val="20"/>
                <w:lang w:val="en"/>
              </w:rPr>
              <w:t xml:space="preserve"> </w:t>
            </w:r>
          </w:p>
          <w:p w14:paraId="73CE1F9E" w14:textId="77777777" w:rsidR="00862806" w:rsidRPr="00A133E3" w:rsidRDefault="00862806" w:rsidP="00862806">
            <w:pPr>
              <w:spacing w:after="120"/>
              <w:rPr>
                <w:rFonts w:ascii="Arial" w:hAnsi="Arial" w:cs="Arial"/>
                <w:sz w:val="20"/>
                <w:szCs w:val="20"/>
                <w:lang w:val="en-US"/>
              </w:rPr>
            </w:pPr>
          </w:p>
          <w:p w14:paraId="459FF7A5" w14:textId="77777777" w:rsidR="00862806" w:rsidRPr="00A133E3" w:rsidRDefault="00862806" w:rsidP="00862806">
            <w:pPr>
              <w:spacing w:after="120"/>
              <w:rPr>
                <w:rFonts w:ascii="Arial" w:hAnsi="Arial" w:cs="Arial"/>
                <w:sz w:val="20"/>
                <w:szCs w:val="20"/>
              </w:rPr>
            </w:pPr>
          </w:p>
          <w:p w14:paraId="24EC498A" w14:textId="77777777" w:rsidR="00862806" w:rsidRPr="00A133E3" w:rsidRDefault="00862806" w:rsidP="00862806">
            <w:pPr>
              <w:rPr>
                <w:rFonts w:ascii="Arial" w:hAnsi="Arial" w:cs="Arial"/>
                <w:sz w:val="20"/>
                <w:szCs w:val="20"/>
              </w:rPr>
            </w:pPr>
          </w:p>
        </w:tc>
        <w:tc>
          <w:tcPr>
            <w:tcW w:w="4820" w:type="dxa"/>
          </w:tcPr>
          <w:p w14:paraId="17CDE962" w14:textId="77777777" w:rsidR="00862806" w:rsidRPr="00A133E3" w:rsidRDefault="00862806" w:rsidP="00862806">
            <w:pPr>
              <w:spacing w:after="60"/>
              <w:rPr>
                <w:rFonts w:ascii="Arial" w:eastAsia="Calibri" w:hAnsi="Arial" w:cs="Arial"/>
                <w:b/>
                <w:color w:val="0D0D0D" w:themeColor="text1" w:themeTint="F2"/>
                <w:sz w:val="20"/>
                <w:szCs w:val="20"/>
              </w:rPr>
            </w:pPr>
            <w:r w:rsidRPr="00A133E3">
              <w:rPr>
                <w:rFonts w:ascii="Arial" w:eastAsia="Calibri" w:hAnsi="Arial" w:cs="Arial"/>
                <w:b/>
                <w:color w:val="0D0D0D" w:themeColor="text1" w:themeTint="F2"/>
                <w:sz w:val="20"/>
                <w:szCs w:val="20"/>
              </w:rPr>
              <w:lastRenderedPageBreak/>
              <w:t>Employees have the  right to:</w:t>
            </w:r>
          </w:p>
          <w:p w14:paraId="517F1B8F"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To access, view or request copies of their personal information held by the Practice;</w:t>
            </w:r>
          </w:p>
          <w:p w14:paraId="14511751"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request rectification of any </w:t>
            </w:r>
            <w:r w:rsidRPr="00A133E3">
              <w:rPr>
                <w:rFonts w:ascii="Arial" w:hAnsi="Arial" w:cs="Arial"/>
                <w:color w:val="0D0D0D" w:themeColor="text1" w:themeTint="F2"/>
                <w:sz w:val="20"/>
                <w:szCs w:val="20"/>
                <w:lang w:val="en-US"/>
              </w:rPr>
              <w:t>inaccuracy to their personal information</w:t>
            </w:r>
            <w:r w:rsidRPr="00A133E3">
              <w:rPr>
                <w:rFonts w:ascii="Arial" w:eastAsia="Calibri" w:hAnsi="Arial" w:cs="Arial"/>
                <w:color w:val="0D0D0D" w:themeColor="text1" w:themeTint="F2"/>
                <w:sz w:val="20"/>
                <w:szCs w:val="20"/>
              </w:rPr>
              <w:t>;</w:t>
            </w:r>
          </w:p>
          <w:p w14:paraId="05F83427" w14:textId="77777777" w:rsidR="00862806" w:rsidRPr="00A133E3" w:rsidRDefault="00862806" w:rsidP="00862806">
            <w:pPr>
              <w:pStyle w:val="ListParagraph"/>
              <w:numPr>
                <w:ilvl w:val="0"/>
                <w:numId w:val="10"/>
              </w:numPr>
              <w:spacing w:after="60"/>
              <w:ind w:left="459" w:hanging="283"/>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restrict the processing of their personal information where:</w:t>
            </w:r>
          </w:p>
          <w:p w14:paraId="1DF578B6" w14:textId="77777777" w:rsidR="00862806" w:rsidRPr="00A133E3" w:rsidRDefault="00862806" w:rsidP="00862806">
            <w:pPr>
              <w:pStyle w:val="ListParagraph"/>
              <w:numPr>
                <w:ilvl w:val="0"/>
                <w:numId w:val="12"/>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accuracy of the data is contested,</w:t>
            </w:r>
          </w:p>
          <w:p w14:paraId="6D24AEF6"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eastAsia="Calibri" w:hAnsi="Arial" w:cs="Arial"/>
                <w:color w:val="0D0D0D" w:themeColor="text1" w:themeTint="F2"/>
                <w:sz w:val="20"/>
                <w:szCs w:val="20"/>
              </w:rPr>
              <w:t xml:space="preserve">the </w:t>
            </w:r>
            <w:r w:rsidRPr="00A133E3">
              <w:rPr>
                <w:rFonts w:ascii="Arial" w:hAnsi="Arial" w:cs="Arial"/>
                <w:color w:val="0D0D0D" w:themeColor="text1" w:themeTint="F2"/>
                <w:sz w:val="20"/>
                <w:szCs w:val="20"/>
                <w:lang w:val="en-US"/>
              </w:rPr>
              <w:t>processing is unlawful or,</w:t>
            </w:r>
          </w:p>
          <w:p w14:paraId="33591332" w14:textId="77777777" w:rsidR="00862806" w:rsidRPr="00A133E3" w:rsidRDefault="00862806" w:rsidP="00862806">
            <w:pPr>
              <w:pStyle w:val="ListParagraph"/>
              <w:numPr>
                <w:ilvl w:val="0"/>
                <w:numId w:val="11"/>
              </w:numPr>
              <w:spacing w:after="60"/>
              <w:rPr>
                <w:rFonts w:ascii="Arial" w:eastAsia="Calibri" w:hAnsi="Arial" w:cs="Arial"/>
                <w:color w:val="0D0D0D" w:themeColor="text1" w:themeTint="F2"/>
                <w:sz w:val="20"/>
                <w:szCs w:val="20"/>
              </w:rPr>
            </w:pPr>
            <w:r w:rsidRPr="00A133E3">
              <w:rPr>
                <w:rFonts w:ascii="Arial" w:hAnsi="Arial" w:cs="Arial"/>
                <w:color w:val="0D0D0D" w:themeColor="text1" w:themeTint="F2"/>
                <w:sz w:val="20"/>
                <w:szCs w:val="20"/>
                <w:lang w:val="en-US"/>
              </w:rPr>
              <w:t>where we no longer need the data for the purposes of the processing.</w:t>
            </w:r>
          </w:p>
          <w:p w14:paraId="7B423A81" w14:textId="77777777" w:rsidR="00862806" w:rsidRPr="00A133E3" w:rsidRDefault="00862806" w:rsidP="00862806">
            <w:pPr>
              <w:pStyle w:val="ListParagraph"/>
              <w:spacing w:after="60"/>
              <w:ind w:left="1179"/>
              <w:rPr>
                <w:rFonts w:ascii="Arial" w:eastAsia="Calibri" w:hAnsi="Arial" w:cs="Arial"/>
                <w:color w:val="0D0D0D" w:themeColor="text1" w:themeTint="F2"/>
                <w:sz w:val="20"/>
                <w:szCs w:val="20"/>
              </w:rPr>
            </w:pPr>
          </w:p>
          <w:p w14:paraId="36CB62CC" w14:textId="77777777" w:rsidR="00862806" w:rsidRPr="00A133E3" w:rsidRDefault="00862806" w:rsidP="00862806">
            <w:pPr>
              <w:autoSpaceDE w:val="0"/>
              <w:autoSpaceDN w:val="0"/>
              <w:adjustRightInd w:val="0"/>
              <w:rPr>
                <w:rFonts w:ascii="Arial" w:hAnsi="Arial" w:cs="Arial"/>
                <w:sz w:val="20"/>
                <w:szCs w:val="20"/>
                <w:lang w:val="en-US"/>
              </w:rPr>
            </w:pPr>
            <w:r w:rsidRPr="00A133E3">
              <w:rPr>
                <w:rFonts w:ascii="Arial" w:hAnsi="Arial" w:cs="Arial"/>
                <w:b/>
                <w:sz w:val="20"/>
                <w:szCs w:val="20"/>
                <w:lang w:eastAsia="en-GB"/>
              </w:rPr>
              <w:t>Right to object:</w:t>
            </w:r>
            <w:r w:rsidRPr="00A133E3">
              <w:rPr>
                <w:rFonts w:ascii="Arial" w:hAnsi="Arial" w:cs="Arial"/>
                <w:sz w:val="20"/>
                <w:szCs w:val="20"/>
                <w:lang w:eastAsia="en-GB"/>
              </w:rPr>
              <w:t xml:space="preserve"> Employees have a general right to raise an objection </w:t>
            </w:r>
            <w:r w:rsidRPr="00A133E3">
              <w:rPr>
                <w:rFonts w:ascii="Arial" w:hAnsi="Arial" w:cs="Arial"/>
                <w:sz w:val="20"/>
                <w:szCs w:val="20"/>
                <w:lang w:val="en-US"/>
              </w:rPr>
              <w:t xml:space="preserve">to the sharing personal data. </w:t>
            </w:r>
          </w:p>
          <w:p w14:paraId="33A73232" w14:textId="77777777" w:rsidR="00862806" w:rsidRPr="00A133E3" w:rsidRDefault="00862806" w:rsidP="00862806">
            <w:pPr>
              <w:rPr>
                <w:rFonts w:ascii="Arial" w:hAnsi="Arial" w:cs="Arial"/>
                <w:color w:val="000000"/>
                <w:sz w:val="20"/>
                <w:szCs w:val="20"/>
                <w:lang w:eastAsia="en-GB"/>
              </w:rPr>
            </w:pPr>
            <w:r w:rsidRPr="00A133E3">
              <w:rPr>
                <w:rFonts w:ascii="Arial" w:hAnsi="Arial" w:cs="Arial"/>
                <w:color w:val="000000"/>
                <w:sz w:val="20"/>
                <w:szCs w:val="20"/>
                <w:lang w:eastAsia="en-GB"/>
              </w:rPr>
              <w:t xml:space="preserve">If an employee wishes to exercise his/her rights they can contact the Practice (data controller) or the DPO and their request will be carefully considered. </w:t>
            </w:r>
          </w:p>
          <w:p w14:paraId="4243F6F3" w14:textId="2D7B73D6"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b/>
                <w:sz w:val="20"/>
                <w:szCs w:val="20"/>
                <w:shd w:val="clear" w:color="auto" w:fill="FFFFFF"/>
              </w:rPr>
              <w:t>Right to complain:</w:t>
            </w:r>
            <w:r w:rsidRPr="00A133E3">
              <w:rPr>
                <w:rFonts w:ascii="Arial" w:hAnsi="Arial" w:cs="Arial"/>
                <w:sz w:val="20"/>
                <w:szCs w:val="20"/>
                <w:shd w:val="clear" w:color="auto" w:fill="FFFFFF"/>
              </w:rPr>
              <w:t xml:space="preserve"> </w:t>
            </w:r>
            <w:r w:rsidRPr="00A133E3">
              <w:rPr>
                <w:rFonts w:ascii="Arial" w:hAnsi="Arial" w:cs="Arial"/>
                <w:color w:val="000000"/>
                <w:sz w:val="20"/>
                <w:szCs w:val="20"/>
                <w:lang w:eastAsia="en-GB"/>
              </w:rPr>
              <w:t>If an employee is</w:t>
            </w:r>
            <w:r w:rsidRPr="00A133E3">
              <w:rPr>
                <w:rFonts w:ascii="Arial" w:hAnsi="Arial" w:cs="Arial"/>
                <w:sz w:val="20"/>
                <w:szCs w:val="20"/>
              </w:rPr>
              <w:t xml:space="preserve"> dissatisfied with the way </w:t>
            </w:r>
            <w:r w:rsidR="002A78DE" w:rsidRPr="002A78DE">
              <w:rPr>
                <w:rFonts w:ascii="Arial" w:hAnsi="Arial" w:cs="Arial"/>
                <w:b/>
                <w:sz w:val="20"/>
                <w:szCs w:val="20"/>
              </w:rPr>
              <w:t>Napier Road Surgery</w:t>
            </w:r>
            <w:r w:rsidR="002A78DE" w:rsidRPr="002A78DE">
              <w:rPr>
                <w:rFonts w:ascii="Arial" w:hAnsi="Arial" w:cs="Arial"/>
                <w:sz w:val="20"/>
                <w:szCs w:val="20"/>
              </w:rPr>
              <w:t xml:space="preserve"> </w:t>
            </w:r>
            <w:r w:rsidRPr="00A133E3">
              <w:rPr>
                <w:rFonts w:ascii="Arial" w:hAnsi="Arial" w:cs="Arial"/>
                <w:sz w:val="20"/>
                <w:szCs w:val="20"/>
              </w:rPr>
              <w:t>process his/her personal data, they have the right to appeal/complain to the Information Commissioner (IC). The IC can be contacted at:</w:t>
            </w:r>
          </w:p>
          <w:p w14:paraId="4465A4D0"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Information Commissioner’s Office </w:t>
            </w:r>
          </w:p>
          <w:p w14:paraId="0A70A5EB"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Wycliffe House </w:t>
            </w:r>
          </w:p>
          <w:p w14:paraId="1E99E07F"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lastRenderedPageBreak/>
              <w:t xml:space="preserve">Water Lane </w:t>
            </w:r>
          </w:p>
          <w:p w14:paraId="10461D7D"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sz w:val="20"/>
                <w:szCs w:val="20"/>
              </w:rPr>
              <w:t xml:space="preserve">Wilmslow </w:t>
            </w:r>
          </w:p>
          <w:p w14:paraId="6CE60479" w14:textId="77777777" w:rsidR="00862806" w:rsidRPr="00A133E3" w:rsidRDefault="00862806" w:rsidP="00862806">
            <w:pPr>
              <w:autoSpaceDE w:val="0"/>
              <w:autoSpaceDN w:val="0"/>
              <w:adjustRightInd w:val="0"/>
              <w:rPr>
                <w:rFonts w:ascii="Arial" w:hAnsi="Arial" w:cs="Arial"/>
                <w:sz w:val="20"/>
                <w:szCs w:val="20"/>
              </w:rPr>
            </w:pPr>
            <w:r w:rsidRPr="00A133E3">
              <w:rPr>
                <w:rFonts w:ascii="Arial" w:hAnsi="Arial" w:cs="Arial"/>
                <w:sz w:val="20"/>
                <w:szCs w:val="20"/>
              </w:rPr>
              <w:t xml:space="preserve">Cheshire </w:t>
            </w:r>
          </w:p>
          <w:p w14:paraId="5DF942E2" w14:textId="77777777" w:rsidR="00862806" w:rsidRPr="00A133E3" w:rsidRDefault="00862806" w:rsidP="00862806">
            <w:pPr>
              <w:autoSpaceDE w:val="0"/>
              <w:autoSpaceDN w:val="0"/>
              <w:adjustRightInd w:val="0"/>
              <w:rPr>
                <w:rFonts w:ascii="Arial" w:hAnsi="Arial" w:cs="Arial"/>
                <w:color w:val="000000"/>
                <w:sz w:val="20"/>
                <w:szCs w:val="20"/>
                <w:lang w:eastAsia="en-GB"/>
              </w:rPr>
            </w:pPr>
            <w:r w:rsidRPr="00A133E3">
              <w:rPr>
                <w:rFonts w:ascii="Arial" w:hAnsi="Arial" w:cs="Arial"/>
                <w:color w:val="000000"/>
                <w:sz w:val="20"/>
                <w:szCs w:val="20"/>
                <w:lang w:eastAsia="en-GB"/>
              </w:rPr>
              <w:t>Tel: 0303 123 1113 or 01625 545 745</w:t>
            </w:r>
          </w:p>
          <w:p w14:paraId="3E87CCD7" w14:textId="77777777" w:rsidR="00862806" w:rsidRPr="00A133E3" w:rsidRDefault="00862806" w:rsidP="00862806">
            <w:pPr>
              <w:autoSpaceDE w:val="0"/>
              <w:autoSpaceDN w:val="0"/>
              <w:adjustRightInd w:val="0"/>
              <w:rPr>
                <w:rFonts w:ascii="Arial" w:hAnsi="Arial" w:cs="Arial"/>
                <w:sz w:val="20"/>
                <w:szCs w:val="20"/>
                <w:shd w:val="clear" w:color="auto" w:fill="FFFFFF"/>
              </w:rPr>
            </w:pPr>
            <w:r w:rsidRPr="00A133E3">
              <w:rPr>
                <w:rFonts w:ascii="Arial" w:hAnsi="Arial" w:cs="Arial"/>
                <w:color w:val="000000"/>
                <w:sz w:val="20"/>
                <w:szCs w:val="20"/>
                <w:lang w:eastAsia="en-GB"/>
              </w:rPr>
              <w:t xml:space="preserve">Email: </w:t>
            </w:r>
            <w:hyperlink r:id="rId370" w:history="1">
              <w:r w:rsidRPr="00A133E3">
                <w:rPr>
                  <w:rStyle w:val="Hyperlink"/>
                  <w:rFonts w:ascii="Arial" w:hAnsi="Arial" w:cs="Arial"/>
                  <w:sz w:val="20"/>
                  <w:szCs w:val="20"/>
                  <w:lang w:eastAsia="en-GB"/>
                </w:rPr>
                <w:t>https://ico.org.uk/global/contact-us/</w:t>
              </w:r>
            </w:hyperlink>
            <w:r w:rsidRPr="00A133E3">
              <w:rPr>
                <w:rFonts w:ascii="Arial" w:hAnsi="Arial" w:cs="Arial"/>
                <w:color w:val="000000"/>
                <w:sz w:val="20"/>
                <w:szCs w:val="20"/>
                <w:lang w:eastAsia="en-GB"/>
              </w:rPr>
              <w:t xml:space="preserve">  </w:t>
            </w:r>
          </w:p>
          <w:p w14:paraId="7ACA2DCB" w14:textId="77777777" w:rsidR="00862806" w:rsidRPr="00A133E3" w:rsidRDefault="00862806" w:rsidP="00862806">
            <w:pPr>
              <w:rPr>
                <w:rFonts w:ascii="Arial" w:hAnsi="Arial" w:cs="Arial"/>
                <w:color w:val="333333"/>
                <w:sz w:val="20"/>
                <w:szCs w:val="20"/>
              </w:rPr>
            </w:pPr>
          </w:p>
        </w:tc>
      </w:tr>
    </w:tbl>
    <w:p w14:paraId="3409A8B5" w14:textId="7B18F613" w:rsidR="00355B73" w:rsidRDefault="00355B73"/>
    <w:p w14:paraId="07A524AD" w14:textId="1F4C84A1" w:rsidR="002727B4" w:rsidRDefault="002727B4"/>
    <w:p w14:paraId="5588DF57" w14:textId="7EECF80D" w:rsidR="002727B4" w:rsidRDefault="002727B4"/>
    <w:p w14:paraId="63F4F6B1" w14:textId="47A8DAC3" w:rsidR="002727B4" w:rsidRDefault="002727B4"/>
    <w:p w14:paraId="33DD4B59" w14:textId="4BA06D5F" w:rsidR="002727B4" w:rsidRDefault="002727B4"/>
    <w:p w14:paraId="6490BFC2" w14:textId="2019650C" w:rsidR="002727B4" w:rsidRDefault="002727B4"/>
    <w:p w14:paraId="09464299" w14:textId="677594C3" w:rsidR="002727B4" w:rsidRDefault="002727B4"/>
    <w:p w14:paraId="24D8EAFD" w14:textId="30BB9FD6" w:rsidR="002727B4" w:rsidRDefault="002727B4"/>
    <w:p w14:paraId="28EFA9DD" w14:textId="0D5443F4" w:rsidR="002727B4" w:rsidRDefault="002727B4"/>
    <w:p w14:paraId="74BF91BF" w14:textId="74474FBC" w:rsidR="002727B4" w:rsidRDefault="002727B4"/>
    <w:p w14:paraId="6ECAC92B" w14:textId="749469C8" w:rsidR="002727B4" w:rsidRDefault="002727B4"/>
    <w:p w14:paraId="7CAB24E6" w14:textId="4CB38683" w:rsidR="002727B4" w:rsidRDefault="002727B4"/>
    <w:p w14:paraId="1E3C2C47" w14:textId="057B6DB9" w:rsidR="002727B4" w:rsidRDefault="002727B4"/>
    <w:p w14:paraId="6B2D0215" w14:textId="38B5E274" w:rsidR="002727B4" w:rsidRDefault="002727B4"/>
    <w:p w14:paraId="1575FF9D" w14:textId="77777777" w:rsidR="002727B4" w:rsidRDefault="002727B4" w:rsidP="002727B4">
      <w:pPr>
        <w:rPr>
          <w:rFonts w:ascii="Arial" w:hAnsi="Arial" w:cs="Arial"/>
          <w:b/>
          <w:bCs/>
          <w:sz w:val="20"/>
          <w:szCs w:val="20"/>
        </w:rPr>
      </w:pPr>
    </w:p>
    <w:p w14:paraId="017AF8D1" w14:textId="157EEC42" w:rsidR="002727B4" w:rsidRPr="00A133E3" w:rsidRDefault="002727B4" w:rsidP="002727B4">
      <w:pPr>
        <w:rPr>
          <w:rFonts w:ascii="Arial" w:hAnsi="Arial" w:cs="Arial"/>
          <w:b/>
          <w:bCs/>
          <w:sz w:val="20"/>
          <w:szCs w:val="20"/>
        </w:rPr>
      </w:pPr>
    </w:p>
    <w:p w14:paraId="34BD5BAD" w14:textId="77777777" w:rsidR="002727B4" w:rsidRDefault="002727B4"/>
    <w:sectPr w:rsidR="002727B4" w:rsidSect="00355B73">
      <w:headerReference w:type="even" r:id="rId371"/>
      <w:headerReference w:type="default" r:id="rId372"/>
      <w:footerReference w:type="even" r:id="rId373"/>
      <w:footerReference w:type="default" r:id="rId374"/>
      <w:headerReference w:type="first" r:id="rId375"/>
      <w:footerReference w:type="first" r:id="rId37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9C45" w14:textId="77777777" w:rsidR="00B151E0" w:rsidRDefault="00B151E0" w:rsidP="002A78DE">
      <w:pPr>
        <w:spacing w:after="0" w:line="240" w:lineRule="auto"/>
      </w:pPr>
      <w:r>
        <w:separator/>
      </w:r>
    </w:p>
  </w:endnote>
  <w:endnote w:type="continuationSeparator" w:id="0">
    <w:p w14:paraId="5338300C" w14:textId="77777777" w:rsidR="00B151E0" w:rsidRDefault="00B151E0" w:rsidP="002A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16E9" w14:textId="77777777" w:rsidR="002A78DE" w:rsidRDefault="002A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867B" w14:textId="77777777" w:rsidR="002A78DE" w:rsidRDefault="002A7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133" w14:textId="77777777" w:rsidR="002A78DE" w:rsidRDefault="002A7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88FF" w14:textId="77777777" w:rsidR="00B151E0" w:rsidRDefault="00B151E0" w:rsidP="002A78DE">
      <w:pPr>
        <w:spacing w:after="0" w:line="240" w:lineRule="auto"/>
      </w:pPr>
      <w:r>
        <w:separator/>
      </w:r>
    </w:p>
  </w:footnote>
  <w:footnote w:type="continuationSeparator" w:id="0">
    <w:p w14:paraId="0D08CDFD" w14:textId="77777777" w:rsidR="00B151E0" w:rsidRDefault="00B151E0" w:rsidP="002A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36DE" w14:textId="77777777" w:rsidR="002A78DE" w:rsidRDefault="002A7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D5FA" w14:textId="77777777" w:rsidR="002A78DE" w:rsidRDefault="002A7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6CD0" w14:textId="77777777" w:rsidR="002A78DE" w:rsidRDefault="002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825850">
    <w:abstractNumId w:val="2"/>
  </w:num>
  <w:num w:numId="2" w16cid:durableId="938485560">
    <w:abstractNumId w:val="17"/>
  </w:num>
  <w:num w:numId="3" w16cid:durableId="835269507">
    <w:abstractNumId w:val="15"/>
  </w:num>
  <w:num w:numId="4" w16cid:durableId="1653946739">
    <w:abstractNumId w:val="3"/>
  </w:num>
  <w:num w:numId="5" w16cid:durableId="1588614032">
    <w:abstractNumId w:val="14"/>
  </w:num>
  <w:num w:numId="6" w16cid:durableId="1139608842">
    <w:abstractNumId w:val="5"/>
  </w:num>
  <w:num w:numId="7" w16cid:durableId="1934317355">
    <w:abstractNumId w:val="22"/>
  </w:num>
  <w:num w:numId="8" w16cid:durableId="1054237815">
    <w:abstractNumId w:val="18"/>
  </w:num>
  <w:num w:numId="9" w16cid:durableId="1525633724">
    <w:abstractNumId w:val="11"/>
  </w:num>
  <w:num w:numId="10" w16cid:durableId="581793611">
    <w:abstractNumId w:val="19"/>
  </w:num>
  <w:num w:numId="11" w16cid:durableId="998852254">
    <w:abstractNumId w:val="0"/>
  </w:num>
  <w:num w:numId="12" w16cid:durableId="1746952537">
    <w:abstractNumId w:val="23"/>
  </w:num>
  <w:num w:numId="13" w16cid:durableId="1789397967">
    <w:abstractNumId w:val="10"/>
  </w:num>
  <w:num w:numId="14" w16cid:durableId="685331738">
    <w:abstractNumId w:val="16"/>
  </w:num>
  <w:num w:numId="15" w16cid:durableId="1213155654">
    <w:abstractNumId w:val="8"/>
  </w:num>
  <w:num w:numId="16" w16cid:durableId="1989480097">
    <w:abstractNumId w:val="25"/>
  </w:num>
  <w:num w:numId="17" w16cid:durableId="1698578698">
    <w:abstractNumId w:val="24"/>
  </w:num>
  <w:num w:numId="18" w16cid:durableId="490103199">
    <w:abstractNumId w:val="21"/>
  </w:num>
  <w:num w:numId="19" w16cid:durableId="599484334">
    <w:abstractNumId w:val="1"/>
  </w:num>
  <w:num w:numId="20" w16cid:durableId="471564180">
    <w:abstractNumId w:val="6"/>
  </w:num>
  <w:num w:numId="21" w16cid:durableId="18050611">
    <w:abstractNumId w:val="12"/>
  </w:num>
  <w:num w:numId="22" w16cid:durableId="1000620959">
    <w:abstractNumId w:val="4"/>
  </w:num>
  <w:num w:numId="23" w16cid:durableId="252251890">
    <w:abstractNumId w:val="9"/>
  </w:num>
  <w:num w:numId="24" w16cid:durableId="1585259393">
    <w:abstractNumId w:val="20"/>
  </w:num>
  <w:num w:numId="25" w16cid:durableId="1579368497">
    <w:abstractNumId w:val="7"/>
  </w:num>
  <w:num w:numId="26" w16cid:durableId="1813059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73"/>
    <w:rsid w:val="00016383"/>
    <w:rsid w:val="00027B45"/>
    <w:rsid w:val="001A0DFA"/>
    <w:rsid w:val="001D0F26"/>
    <w:rsid w:val="002727B4"/>
    <w:rsid w:val="002A78DE"/>
    <w:rsid w:val="002D7E1C"/>
    <w:rsid w:val="003511EE"/>
    <w:rsid w:val="00355B73"/>
    <w:rsid w:val="00375735"/>
    <w:rsid w:val="003A3F53"/>
    <w:rsid w:val="003C7821"/>
    <w:rsid w:val="00620652"/>
    <w:rsid w:val="00643159"/>
    <w:rsid w:val="0069447E"/>
    <w:rsid w:val="007145B5"/>
    <w:rsid w:val="00816426"/>
    <w:rsid w:val="00862806"/>
    <w:rsid w:val="00930B8F"/>
    <w:rsid w:val="00937B53"/>
    <w:rsid w:val="00A133E3"/>
    <w:rsid w:val="00A953BD"/>
    <w:rsid w:val="00AF10B2"/>
    <w:rsid w:val="00B151E0"/>
    <w:rsid w:val="00B3251D"/>
    <w:rsid w:val="00E37564"/>
    <w:rsid w:val="00E424E8"/>
    <w:rsid w:val="00F27AA8"/>
    <w:rsid w:val="00F3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6CF9"/>
  <w15:chartTrackingRefBased/>
  <w15:docId w15:val="{9596F63E-A673-42D6-ACB2-EFC5FF1E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DE"/>
  </w:style>
  <w:style w:type="paragraph" w:styleId="Heading1">
    <w:name w:val="heading 1"/>
    <w:basedOn w:val="Normal"/>
    <w:link w:val="Heading1Char"/>
    <w:uiPriority w:val="1"/>
    <w:qFormat/>
    <w:rsid w:val="00355B73"/>
    <w:pPr>
      <w:widowControl w:val="0"/>
      <w:spacing w:before="44" w:after="0" w:line="240" w:lineRule="auto"/>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355B7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5B73"/>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355B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55B73"/>
    <w:rPr>
      <w:color w:val="0563C1" w:themeColor="hyperlink"/>
      <w:u w:val="single"/>
    </w:rPr>
  </w:style>
  <w:style w:type="paragraph" w:styleId="CommentText">
    <w:name w:val="annotation text"/>
    <w:basedOn w:val="Normal"/>
    <w:link w:val="CommentTextChar"/>
    <w:uiPriority w:val="99"/>
    <w:semiHidden/>
    <w:unhideWhenUsed/>
    <w:rsid w:val="00355B73"/>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55B73"/>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5B73"/>
  </w:style>
  <w:style w:type="paragraph" w:styleId="BalloonText">
    <w:name w:val="Balloon Text"/>
    <w:basedOn w:val="Normal"/>
    <w:link w:val="BalloonTextChar"/>
    <w:uiPriority w:val="99"/>
    <w:semiHidden/>
    <w:unhideWhenUsed/>
    <w:rsid w:val="00355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B7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5B73"/>
    <w:rPr>
      <w:rFonts w:ascii="Calibri" w:eastAsia="Calibri" w:hAnsi="Calibri" w:cs="Times New Roman"/>
      <w:b/>
      <w:bCs/>
      <w:sz w:val="20"/>
      <w:szCs w:val="20"/>
    </w:rPr>
  </w:style>
  <w:style w:type="paragraph" w:styleId="Revision">
    <w:name w:val="Revision"/>
    <w:hidden/>
    <w:uiPriority w:val="99"/>
    <w:semiHidden/>
    <w:rsid w:val="00355B73"/>
    <w:pPr>
      <w:spacing w:after="0" w:line="240" w:lineRule="auto"/>
    </w:pPr>
  </w:style>
  <w:style w:type="character" w:styleId="FollowedHyperlink">
    <w:name w:val="FollowedHyperlink"/>
    <w:basedOn w:val="DefaultParagraphFont"/>
    <w:uiPriority w:val="99"/>
    <w:semiHidden/>
    <w:unhideWhenUsed/>
    <w:rsid w:val="00355B73"/>
    <w:rPr>
      <w:color w:val="954F72" w:themeColor="followedHyperlink"/>
      <w:u w:val="single"/>
    </w:rPr>
  </w:style>
  <w:style w:type="paragraph" w:customStyle="1" w:styleId="Default">
    <w:name w:val="Default"/>
    <w:rsid w:val="00355B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355B73"/>
    <w:pPr>
      <w:spacing w:after="0" w:line="240" w:lineRule="auto"/>
      <w:ind w:left="720"/>
      <w:contextualSpacing/>
    </w:pPr>
  </w:style>
  <w:style w:type="character" w:styleId="Strong">
    <w:name w:val="Strong"/>
    <w:basedOn w:val="DefaultParagraphFont"/>
    <w:uiPriority w:val="22"/>
    <w:qFormat/>
    <w:rsid w:val="00355B73"/>
    <w:rPr>
      <w:b/>
      <w:bCs/>
    </w:rPr>
  </w:style>
  <w:style w:type="paragraph" w:styleId="NormalWeb">
    <w:name w:val="Normal (Web)"/>
    <w:basedOn w:val="Normal"/>
    <w:uiPriority w:val="99"/>
    <w:unhideWhenUsed/>
    <w:rsid w:val="00355B73"/>
    <w:pPr>
      <w:spacing w:after="180"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355B73"/>
  </w:style>
  <w:style w:type="character" w:styleId="Emphasis">
    <w:name w:val="Emphasis"/>
    <w:basedOn w:val="DefaultParagraphFont"/>
    <w:uiPriority w:val="20"/>
    <w:qFormat/>
    <w:rsid w:val="00355B73"/>
    <w:rPr>
      <w:i/>
      <w:iCs/>
    </w:rPr>
  </w:style>
  <w:style w:type="paragraph" w:styleId="BodyText">
    <w:name w:val="Body Text"/>
    <w:basedOn w:val="Normal"/>
    <w:link w:val="BodyTextChar"/>
    <w:uiPriority w:val="1"/>
    <w:qFormat/>
    <w:rsid w:val="00355B73"/>
    <w:pPr>
      <w:widowControl w:val="0"/>
      <w:spacing w:after="0" w:line="240" w:lineRule="auto"/>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355B73"/>
    <w:rPr>
      <w:rFonts w:ascii="Calibri" w:eastAsia="Calibri" w:hAnsi="Calibri" w:cs="Calibri"/>
      <w:sz w:val="28"/>
      <w:szCs w:val="28"/>
      <w:lang w:val="en-US"/>
    </w:rPr>
  </w:style>
  <w:style w:type="character" w:customStyle="1" w:styleId="detailstext1">
    <w:name w:val="detailstext1"/>
    <w:basedOn w:val="DefaultParagraphFont"/>
    <w:rsid w:val="00355B73"/>
    <w:rPr>
      <w:b/>
      <w:bCs/>
      <w:color w:val="000000"/>
      <w:shd w:val="clear" w:color="auto" w:fill="FFFFFF"/>
    </w:rPr>
  </w:style>
  <w:style w:type="character" w:customStyle="1" w:styleId="element-invisible1">
    <w:name w:val="element-invisible1"/>
    <w:basedOn w:val="DefaultParagraphFont"/>
    <w:rsid w:val="00355B73"/>
    <w:rPr>
      <w:vanish/>
      <w:webHidden w:val="0"/>
      <w:specVanish w:val="0"/>
    </w:rPr>
  </w:style>
  <w:style w:type="table" w:styleId="TableGrid">
    <w:name w:val="Table Grid"/>
    <w:basedOn w:val="TableNormal"/>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355B73"/>
  </w:style>
  <w:style w:type="paragraph" w:styleId="ListBullet3">
    <w:name w:val="List Bullet 3"/>
    <w:basedOn w:val="Normal"/>
    <w:rsid w:val="00355B73"/>
    <w:pPr>
      <w:spacing w:after="0" w:line="240" w:lineRule="auto"/>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355B73"/>
  </w:style>
  <w:style w:type="character" w:customStyle="1" w:styleId="tp-kapitel-abschnitt">
    <w:name w:val="tp-kapitel-abschnitt"/>
    <w:basedOn w:val="DefaultParagraphFont"/>
    <w:rsid w:val="00355B73"/>
  </w:style>
  <w:style w:type="paragraph" w:styleId="Header">
    <w:name w:val="header"/>
    <w:basedOn w:val="Normal"/>
    <w:link w:val="HeaderChar"/>
    <w:rsid w:val="00355B73"/>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355B73"/>
    <w:rPr>
      <w:rFonts w:ascii="Calibri" w:eastAsia="Times New Roman" w:hAnsi="Calibri" w:cs="Times New Roman"/>
    </w:rPr>
  </w:style>
  <w:style w:type="character" w:customStyle="1" w:styleId="legds2">
    <w:name w:val="legds2"/>
    <w:basedOn w:val="DefaultParagraphFont"/>
    <w:rsid w:val="00355B73"/>
    <w:rPr>
      <w:vanish w:val="0"/>
      <w:webHidden w:val="0"/>
      <w:specVanish w:val="0"/>
    </w:rPr>
  </w:style>
  <w:style w:type="character" w:customStyle="1" w:styleId="y0nh2b">
    <w:name w:val="y0nh2b"/>
    <w:basedOn w:val="DefaultParagraphFont"/>
    <w:rsid w:val="00355B73"/>
  </w:style>
  <w:style w:type="paragraph" w:customStyle="1" w:styleId="nodesummary">
    <w:name w:val="nodesummary"/>
    <w:basedOn w:val="Normal"/>
    <w:rsid w:val="00355B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355B73"/>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5B73"/>
    <w:pPr>
      <w:tabs>
        <w:tab w:val="left" w:pos="440"/>
        <w:tab w:val="right" w:leader="dot" w:pos="9016"/>
      </w:tabs>
      <w:spacing w:after="100" w:line="240" w:lineRule="auto"/>
      <w:ind w:left="426" w:hanging="426"/>
    </w:pPr>
  </w:style>
  <w:style w:type="paragraph" w:styleId="TOC2">
    <w:name w:val="toc 2"/>
    <w:basedOn w:val="Normal"/>
    <w:next w:val="Normal"/>
    <w:autoRedefine/>
    <w:uiPriority w:val="39"/>
    <w:unhideWhenUsed/>
    <w:rsid w:val="00355B73"/>
    <w:pPr>
      <w:spacing w:after="100" w:line="240" w:lineRule="auto"/>
      <w:ind w:left="220"/>
    </w:pPr>
  </w:style>
  <w:style w:type="paragraph" w:customStyle="1" w:styleId="legclearfix2">
    <w:name w:val="legclearfix2"/>
    <w:basedOn w:val="Normal"/>
    <w:rsid w:val="00355B7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355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s://gdpr-info.eu/art-6-gdpr/" TargetMode="External"/><Relationship Id="rId303" Type="http://schemas.openxmlformats.org/officeDocument/2006/relationships/hyperlink" Target="http://www.legislation.gov.uk/ukpga/2018/12/schedule/1/enacted" TargetMode="External"/><Relationship Id="rId21" Type="http://schemas.openxmlformats.org/officeDocument/2006/relationships/hyperlink" Target="http://www.legislation.gov.uk/ukpga/2018/12/schedule/1/enacted" TargetMode="External"/><Relationship Id="rId42" Type="http://schemas.openxmlformats.org/officeDocument/2006/relationships/hyperlink" Target="https://gdpr-info.eu/art-6-gdpr/" TargetMode="External"/><Relationship Id="rId63" Type="http://schemas.openxmlformats.org/officeDocument/2006/relationships/hyperlink" Target="https://ico.org.uk/global/contact-us/" TargetMode="External"/><Relationship Id="rId84" Type="http://schemas.openxmlformats.org/officeDocument/2006/relationships/hyperlink" Target="http://www.legislation.gov.uk/ukpga/2015/28/pdfs/ukpga_20150028_en.pdf" TargetMode="External"/><Relationship Id="rId138" Type="http://schemas.openxmlformats.org/officeDocument/2006/relationships/hyperlink" Target="https://www.legislation.gov.uk/ukpga/2006/41/part/10" TargetMode="External"/><Relationship Id="rId159" Type="http://schemas.openxmlformats.org/officeDocument/2006/relationships/hyperlink" Target="https://www.cancerresearchuk.org/health-professional/diagnosis/national-cancer-diagnosis-audit" TargetMode="External"/><Relationship Id="rId324" Type="http://schemas.openxmlformats.org/officeDocument/2006/relationships/hyperlink" Target="http://www.kmdesp.co.uk/diabetic-eye-screening/" TargetMode="External"/><Relationship Id="rId345" Type="http://schemas.openxmlformats.org/officeDocument/2006/relationships/hyperlink" Target="https://gdpr-info.eu/art-89-gdpr/" TargetMode="External"/><Relationship Id="rId366" Type="http://schemas.openxmlformats.org/officeDocument/2006/relationships/hyperlink" Target="https://gdpr-info.eu/art-6-gdpr/" TargetMode="External"/><Relationship Id="rId170" Type="http://schemas.openxmlformats.org/officeDocument/2006/relationships/hyperlink" Target="http://www.legislation.gov.uk/uksi/2010/659/contents/made" TargetMode="External"/><Relationship Id="rId191" Type="http://schemas.openxmlformats.org/officeDocument/2006/relationships/hyperlink" Target="https://ico.org.uk/global/contact-us/" TargetMode="External"/><Relationship Id="rId205" Type="http://schemas.openxmlformats.org/officeDocument/2006/relationships/hyperlink" Target="http://www.legislation.gov.uk/ukpga/2018/12/schedule/1/enacted" TargetMode="External"/><Relationship Id="rId226" Type="http://schemas.openxmlformats.org/officeDocument/2006/relationships/hyperlink" Target="https://ico.org.uk/global/contact-us/" TargetMode="External"/><Relationship Id="rId247" Type="http://schemas.openxmlformats.org/officeDocument/2006/relationships/hyperlink" Target="https://ico.org.uk/global/contact-us/" TargetMode="External"/><Relationship Id="rId107" Type="http://schemas.openxmlformats.org/officeDocument/2006/relationships/hyperlink" Target="http://www.legislation.gov.uk/ukpga/2018/12/section/8/enacted" TargetMode="External"/><Relationship Id="rId268" Type="http://schemas.openxmlformats.org/officeDocument/2006/relationships/hyperlink" Target="https://ico.org.uk/global/contact-us/" TargetMode="External"/><Relationship Id="rId289" Type="http://schemas.openxmlformats.org/officeDocument/2006/relationships/hyperlink" Target="https://www.emishealth.com/home" TargetMode="External"/><Relationship Id="rId11" Type="http://schemas.openxmlformats.org/officeDocument/2006/relationships/hyperlink" Target="http://www.legislation.gov.uk/ukpga/2018/12/section/10/enacted" TargetMode="External"/><Relationship Id="rId32" Type="http://schemas.openxmlformats.org/officeDocument/2006/relationships/hyperlink" Target="https://ico.org.uk/global/contact-us/" TargetMode="External"/><Relationship Id="rId53" Type="http://schemas.openxmlformats.org/officeDocument/2006/relationships/hyperlink" Target="http://www.legislation.gov.uk/ukpga/2018/12/section/10/enacted" TargetMode="External"/><Relationship Id="rId74" Type="http://schemas.openxmlformats.org/officeDocument/2006/relationships/hyperlink" Target="http://www.legislation.gov.uk/ukpga/2018/12/schedule/1/enacted" TargetMode="External"/><Relationship Id="rId128" Type="http://schemas.openxmlformats.org/officeDocument/2006/relationships/hyperlink" Target="https://gdpr-info.eu/art-6-gdpr/" TargetMode="External"/><Relationship Id="rId149" Type="http://schemas.openxmlformats.org/officeDocument/2006/relationships/hyperlink" Target="http://www.legislation.gov.uk/ukpga/2018/12/schedule/1/enacted" TargetMode="External"/><Relationship Id="rId314" Type="http://schemas.openxmlformats.org/officeDocument/2006/relationships/hyperlink" Target="https://www.iplato.net/for-the-general-practice/" TargetMode="External"/><Relationship Id="rId335" Type="http://schemas.openxmlformats.org/officeDocument/2006/relationships/hyperlink" Target="https://gdpr-info.eu/art-6-gdpr/" TargetMode="External"/><Relationship Id="rId356" Type="http://schemas.openxmlformats.org/officeDocument/2006/relationships/hyperlink" Target="https://gdpr-info.eu/art-6-gdpr/" TargetMode="External"/><Relationship Id="rId377"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www.legislation.gov.uk/ukpga/2014/23/section/45/enacted" TargetMode="External"/><Relationship Id="rId160" Type="http://schemas.openxmlformats.org/officeDocument/2006/relationships/hyperlink" Target="https://gdpr-info.eu/art-6-gdpr/" TargetMode="External"/><Relationship Id="rId181" Type="http://schemas.openxmlformats.org/officeDocument/2006/relationships/hyperlink" Target="http://www.legislation.gov.uk/ukpga/2018/12/section/10/enacted" TargetMode="External"/><Relationship Id="rId216" Type="http://schemas.openxmlformats.org/officeDocument/2006/relationships/hyperlink" Target="https://www.health-ni.gov.uk/articles/common-law-duty-confidentiality" TargetMode="External"/><Relationship Id="rId237" Type="http://schemas.openxmlformats.org/officeDocument/2006/relationships/hyperlink" Target="https://healthcaregateway.co.uk/about-mig/" TargetMode="External"/><Relationship Id="rId258" Type="http://schemas.openxmlformats.org/officeDocument/2006/relationships/hyperlink" Target="https://digital.nhs.uk/services/nhs-e-referral-service/" TargetMode="External"/><Relationship Id="rId279" Type="http://schemas.openxmlformats.org/officeDocument/2006/relationships/hyperlink" Target="https://ico.org.uk/global/contact-us/" TargetMode="External"/><Relationship Id="rId22" Type="http://schemas.openxmlformats.org/officeDocument/2006/relationships/hyperlink" Target="http://www.legislation.gov.uk/ukpga/2018/12/schedule/1/enacted" TargetMode="External"/><Relationship Id="rId43" Type="http://schemas.openxmlformats.org/officeDocument/2006/relationships/hyperlink" Target="http://www.legislation.gov.uk/ukpga/2018/12/section/8/enacted" TargetMode="External"/><Relationship Id="rId64" Type="http://schemas.openxmlformats.org/officeDocument/2006/relationships/hyperlink" Target="https://ico.org.uk/global/contact-us/" TargetMode="External"/><Relationship Id="rId118" Type="http://schemas.openxmlformats.org/officeDocument/2006/relationships/hyperlink" Target="https://gdpr-info.eu/art-6-gdpr/" TargetMode="External"/><Relationship Id="rId139" Type="http://schemas.openxmlformats.org/officeDocument/2006/relationships/hyperlink" Target="https://ico.org.uk/global/contact-us/" TargetMode="External"/><Relationship Id="rId290" Type="http://schemas.openxmlformats.org/officeDocument/2006/relationships/hyperlink" Target="https://www.egton.net/about-us/" TargetMode="External"/><Relationship Id="rId304" Type="http://schemas.openxmlformats.org/officeDocument/2006/relationships/hyperlink" Target="https://ico.org.uk/global/contact-us/" TargetMode="External"/><Relationship Id="rId325" Type="http://schemas.openxmlformats.org/officeDocument/2006/relationships/hyperlink" Target="https://health-intelligence.com/" TargetMode="External"/><Relationship Id="rId346" Type="http://schemas.openxmlformats.org/officeDocument/2006/relationships/hyperlink" Target="https://www.legislation.gov.uk/ukpga/2006/41/section/251" TargetMode="External"/><Relationship Id="rId367" Type="http://schemas.openxmlformats.org/officeDocument/2006/relationships/hyperlink" Target="http://www.legislation.gov.uk/ukpga/2018/12/section/8/enacted" TargetMode="External"/><Relationship Id="rId85" Type="http://schemas.openxmlformats.org/officeDocument/2006/relationships/hyperlink" Target="https://ico.org.uk/global/contact-us/" TargetMode="External"/><Relationship Id="rId150" Type="http://schemas.openxmlformats.org/officeDocument/2006/relationships/hyperlink" Target="http://www.legislation.gov.uk/ukpga/2012/7/section/254/enacted" TargetMode="External"/><Relationship Id="rId171" Type="http://schemas.openxmlformats.org/officeDocument/2006/relationships/hyperlink" Target="https://ico.org.uk/global/contact-us/"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www.legislation.gov.uk/ukpga/2015/28/pdfs/ukpga_20150028_en.pdf" TargetMode="External"/><Relationship Id="rId227" Type="http://schemas.openxmlformats.org/officeDocument/2006/relationships/hyperlink" Target="http://www.inps.co.uk/my-vision/user-guides-downloads/user-guides/vision-360-practice-access-user-guidepdf" TargetMode="External"/><Relationship Id="rId248" Type="http://schemas.openxmlformats.org/officeDocument/2006/relationships/hyperlink" Target="https://digital.nhs.uk/services/spine" TargetMode="External"/><Relationship Id="rId269" Type="http://schemas.openxmlformats.org/officeDocument/2006/relationships/hyperlink" Target="https://digital.nhs.uk/services/national-data-opt-out-programme/operational-policy-guidance-document/compliance-with-the-national-data-opt-out" TargetMode="External"/><Relationship Id="rId12" Type="http://schemas.openxmlformats.org/officeDocument/2006/relationships/hyperlink" Target="http://www.legislation.gov.uk/ukpga/2018/12/schedule/1/enacted" TargetMode="External"/><Relationship Id="rId33" Type="http://schemas.openxmlformats.org/officeDocument/2006/relationships/hyperlink" Target="https://www.gov.uk/government/publications/records-management-code-of-practice-for-health-and-social-care" TargetMode="External"/><Relationship Id="rId108" Type="http://schemas.openxmlformats.org/officeDocument/2006/relationships/hyperlink" Target="https://gdpr-info.eu/art-9-gdpr/" TargetMode="External"/><Relationship Id="rId129" Type="http://schemas.openxmlformats.org/officeDocument/2006/relationships/hyperlink" Target="https://gdpr-info.eu/art-9-gdpr/" TargetMode="External"/><Relationship Id="rId280" Type="http://schemas.openxmlformats.org/officeDocument/2006/relationships/hyperlink" Target="https://digital.nhs.uk/services/systems-and-service-delivery/national-health-application-and-infrastructure-services/open-exeter" TargetMode="External"/><Relationship Id="rId315" Type="http://schemas.openxmlformats.org/officeDocument/2006/relationships/hyperlink" Target="https://www.iplato.net/for-the-general-practice/" TargetMode="External"/><Relationship Id="rId336" Type="http://schemas.openxmlformats.org/officeDocument/2006/relationships/hyperlink" Target="http://www.legislation.gov.uk/ukpga/2018/12/section/8/enacted" TargetMode="External"/><Relationship Id="rId357" Type="http://schemas.openxmlformats.org/officeDocument/2006/relationships/hyperlink" Target="http://www.legislation.gov.uk/ukpga/2018/12/section/8/enacted" TargetMode="External"/><Relationship Id="rId54" Type="http://schemas.openxmlformats.org/officeDocument/2006/relationships/hyperlink" Target="http://www.legislation.gov.uk/ukpga/2018/12/schedule/1/enacted" TargetMode="External"/><Relationship Id="rId75" Type="http://schemas.openxmlformats.org/officeDocument/2006/relationships/hyperlink" Target="http://www.legislation.gov.uk/ukpga/2015/28/pdfs/ukpga_20150028_en.pdf" TargetMode="External"/><Relationship Id="rId96" Type="http://schemas.openxmlformats.org/officeDocument/2006/relationships/hyperlink" Target="https://ico.org.uk/global/contact-us/" TargetMode="External"/><Relationship Id="rId140" Type="http://schemas.openxmlformats.org/officeDocument/2006/relationships/hyperlink" Target="https://digital.nhs.uk/" TargetMode="External"/><Relationship Id="rId161" Type="http://schemas.openxmlformats.org/officeDocument/2006/relationships/hyperlink" Target="http://www.legislation.gov.uk/ukpga/2018/12/section/8/enacted" TargetMode="External"/><Relationship Id="rId182" Type="http://schemas.openxmlformats.org/officeDocument/2006/relationships/hyperlink" Target="http://www.legislation.gov.uk/ukpga/2018/12/schedule/1/enacted" TargetMode="External"/><Relationship Id="rId217" Type="http://schemas.openxmlformats.org/officeDocument/2006/relationships/hyperlink" Target="https://ico.org.uk/global/contact-us/" TargetMode="External"/><Relationship Id="rId378"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hyperlink" Target="https://healthcaregateway.co.uk/about-mig/" TargetMode="External"/><Relationship Id="rId259" Type="http://schemas.openxmlformats.org/officeDocument/2006/relationships/hyperlink" Target="https://digital.nhs.uk/services/electronic-prescription-service" TargetMode="External"/><Relationship Id="rId23" Type="http://schemas.openxmlformats.org/officeDocument/2006/relationships/hyperlink" Target="https://ico.org.uk/global/contact-us/" TargetMode="External"/><Relationship Id="rId119" Type="http://schemas.openxmlformats.org/officeDocument/2006/relationships/hyperlink" Target="http://www.legislation.gov.uk/ukpga/2018/12/section/8/enacted" TargetMode="External"/><Relationship Id="rId270" Type="http://schemas.openxmlformats.org/officeDocument/2006/relationships/hyperlink" Target="https://www.nhs.uk/your-nhs-data-matters/manage-your-choice/" TargetMode="External"/><Relationship Id="rId291" Type="http://schemas.openxmlformats.org/officeDocument/2006/relationships/hyperlink" Target="https://www.gov.uk/government/publications/records-management-code-of-practice-for-health-and-social-care" TargetMode="External"/><Relationship Id="rId305" Type="http://schemas.openxmlformats.org/officeDocument/2006/relationships/hyperlink" Target="https://www.docman.com/what-we-do/primary-care/" TargetMode="External"/><Relationship Id="rId326" Type="http://schemas.openxmlformats.org/officeDocument/2006/relationships/hyperlink" Target="https://www.gov.uk/government/publications/records-management-code-of-practice-for-health-and-social-care" TargetMode="External"/><Relationship Id="rId347" Type="http://schemas.openxmlformats.org/officeDocument/2006/relationships/hyperlink" Target="https://www.hra.nhs.uk/planning-and-improving-research/policies-standards-legislation/data-protection-and-information-governance/" TargetMode="External"/><Relationship Id="rId44" Type="http://schemas.openxmlformats.org/officeDocument/2006/relationships/hyperlink" Target="https://gdpr-info.eu/art-9-gdpr/" TargetMode="External"/><Relationship Id="rId65" Type="http://schemas.openxmlformats.org/officeDocument/2006/relationships/hyperlink" Target="https://ico.org.uk/global/contact-us/" TargetMode="External"/><Relationship Id="rId86" Type="http://schemas.openxmlformats.org/officeDocument/2006/relationships/hyperlink" Target="https://ico.org.uk/global/contact-us/" TargetMode="External"/><Relationship Id="rId130" Type="http://schemas.openxmlformats.org/officeDocument/2006/relationships/hyperlink" Target="http://www.legislation.gov.uk/ukpga/2018/12/section/10/enacted" TargetMode="External"/><Relationship Id="rId151" Type="http://schemas.openxmlformats.org/officeDocument/2006/relationships/hyperlink" Target="https://ico.org.uk/global/contact-us/" TargetMode="External"/><Relationship Id="rId368" Type="http://schemas.openxmlformats.org/officeDocument/2006/relationships/hyperlink" Target="https://gdpr-info.eu/art-9-gdpr/" TargetMode="External"/><Relationship Id="rId172"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gdpr-info.eu/art-6-gdpr/" TargetMode="External"/><Relationship Id="rId207" Type="http://schemas.openxmlformats.org/officeDocument/2006/relationships/hyperlink" Target="https://www.health-ni.gov.uk/articles/common-law-duty-confidentiality" TargetMode="External"/><Relationship Id="rId228" Type="http://schemas.openxmlformats.org/officeDocument/2006/relationships/hyperlink" Target="http://www.inps.co.uk/my-vision/user-guides-downloads/user-guides/vision-360-practice-access-user-guidepdf" TargetMode="External"/><Relationship Id="rId249" Type="http://schemas.openxmlformats.org/officeDocument/2006/relationships/hyperlink" Target="https://digital.nhs.uk/services/demographics" TargetMode="External"/><Relationship Id="rId13" Type="http://schemas.openxmlformats.org/officeDocument/2006/relationships/hyperlink" Target="https://www.health-ni.gov.uk/articles/common-law-duty-confidentiality" TargetMode="External"/><Relationship Id="rId109"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260" Type="http://schemas.openxmlformats.org/officeDocument/2006/relationships/hyperlink" Target="https://digital.nhs.uk/services/gp2gp" TargetMode="External"/><Relationship Id="rId281" Type="http://schemas.openxmlformats.org/officeDocument/2006/relationships/hyperlink" Target="https://www.gov.uk/government/publications/records-management-code-of-practice-for-health-and-social-care" TargetMode="External"/><Relationship Id="rId316" Type="http://schemas.openxmlformats.org/officeDocument/2006/relationships/hyperlink" Target="https://www.gov.uk/government/publications/records-management-code-of-practice-for-health-and-social-care" TargetMode="External"/><Relationship Id="rId337" Type="http://schemas.openxmlformats.org/officeDocument/2006/relationships/hyperlink" Target="https://gdpr-info.eu/art-9-gdpr/" TargetMode="External"/><Relationship Id="rId34" Type="http://schemas.openxmlformats.org/officeDocument/2006/relationships/hyperlink" Target="https://gdpr-info.eu/art-6-gdpr/" TargetMode="External"/><Relationship Id="rId55" Type="http://schemas.openxmlformats.org/officeDocument/2006/relationships/hyperlink" Target="https://ico.org.uk/global/contact-us/" TargetMode="External"/><Relationship Id="rId76" Type="http://schemas.openxmlformats.org/officeDocument/2006/relationships/hyperlink" Target="https://ico.org.uk/global/contact-us/" TargetMode="External"/><Relationship Id="rId97" Type="http://schemas.openxmlformats.org/officeDocument/2006/relationships/hyperlink" Target="http://www.cqc.org.uk/" TargetMode="External"/><Relationship Id="rId120" Type="http://schemas.openxmlformats.org/officeDocument/2006/relationships/hyperlink" Target="https://gdpr-info.eu/art-9-gdpr/" TargetMode="External"/><Relationship Id="rId141" Type="http://schemas.openxmlformats.org/officeDocument/2006/relationships/hyperlink" Target="https://digital.nhs.uk/data-and-information/data-collections-and-data-sets/data-collections" TargetMode="External"/><Relationship Id="rId358" Type="http://schemas.openxmlformats.org/officeDocument/2006/relationships/hyperlink" Target="https://gdpr-info.eu/art-9-gdpr/" TargetMode="External"/><Relationship Id="rId7" Type="http://schemas.openxmlformats.org/officeDocument/2006/relationships/hyperlink" Target="https://www.gov.uk/government/publications/records-management-code-of-practice-for-health-and-social-care" TargetMode="External"/><Relationship Id="rId162" Type="http://schemas.openxmlformats.org/officeDocument/2006/relationships/hyperlink" Target="https://gdpr-info.eu/art-9-gdpr/" TargetMode="External"/><Relationship Id="rId183" Type="http://schemas.openxmlformats.org/officeDocument/2006/relationships/hyperlink" Target="https://www.legislation.gov.uk/ukpga/2006/41/section/251" TargetMode="External"/><Relationship Id="rId218" Type="http://schemas.openxmlformats.org/officeDocument/2006/relationships/hyperlink" Target="https://www.emishealth.com/home" TargetMode="External"/><Relationship Id="rId239" Type="http://schemas.openxmlformats.org/officeDocument/2006/relationships/hyperlink" Target="https://healthcaregateway.co.uk/services/" TargetMode="External"/><Relationship Id="rId250" Type="http://schemas.openxmlformats.org/officeDocument/2006/relationships/hyperlink" Target="https://digital.nhs.uk/services/nhs-e-referral-service/" TargetMode="External"/><Relationship Id="rId271" Type="http://schemas.openxmlformats.org/officeDocument/2006/relationships/hyperlink" Target="https://www.gov.uk/government/publications/records-management-code-of-practice-for-health-and-social-care" TargetMode="External"/><Relationship Id="rId292" Type="http://schemas.openxmlformats.org/officeDocument/2006/relationships/hyperlink" Target="https://gdpr-info.eu/art-6-gdpr/" TargetMode="External"/><Relationship Id="rId306" Type="http://schemas.openxmlformats.org/officeDocument/2006/relationships/hyperlink" Target="https://www.docman.com/what-we-do/primary-care/"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gdpr-info.eu/art-9-gdpr/" TargetMode="External"/><Relationship Id="rId66" Type="http://schemas.openxmlformats.org/officeDocument/2006/relationships/hyperlink" Target="https://ico.org.uk/global/contact-us/"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s://ico.org.uk/global/contact-us/" TargetMode="External"/><Relationship Id="rId131" Type="http://schemas.openxmlformats.org/officeDocument/2006/relationships/hyperlink" Target="http://www.legislation.gov.uk/ukpga/2018/12/schedule/1/enacted" TargetMode="External"/><Relationship Id="rId327" Type="http://schemas.openxmlformats.org/officeDocument/2006/relationships/hyperlink" Target="https://gdpr-info.eu/art-6-gdpr/" TargetMode="External"/><Relationship Id="rId348" Type="http://schemas.openxmlformats.org/officeDocument/2006/relationships/hyperlink" Target="https://www.gov.uk/government/publications/records-management-code-of-practice-for-health-and-social-care" TargetMode="External"/><Relationship Id="rId369" Type="http://schemas.openxmlformats.org/officeDocument/2006/relationships/hyperlink" Target="http://www.legislation.gov.uk/ukpga/2018/12/schedule/1/enacted" TargetMode="External"/><Relationship Id="rId152" Type="http://schemas.openxmlformats.org/officeDocument/2006/relationships/hyperlink" Target="https://www.england.nhs.uk/contact-us/privacy/privacy-notice/your-information/"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www.legislation.gov.uk/ukpga/2018/12/section/8/enacted" TargetMode="External"/><Relationship Id="rId208" Type="http://schemas.openxmlformats.org/officeDocument/2006/relationships/hyperlink" Target="https://ico.org.uk/global/contact-us/" TargetMode="External"/><Relationship Id="rId229" Type="http://schemas.openxmlformats.org/officeDocument/2006/relationships/hyperlink" Target="https://gdpr-info.eu/art-6-gdpr/" TargetMode="External"/><Relationship Id="rId240" Type="http://schemas.openxmlformats.org/officeDocument/2006/relationships/hyperlink" Target="https://healthcaregateway.co.uk/services/" TargetMode="External"/><Relationship Id="rId261"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s://ico.org.uk/global/contact-us/" TargetMode="External"/><Relationship Id="rId35" Type="http://schemas.openxmlformats.org/officeDocument/2006/relationships/hyperlink" Target="http://www.legislation.gov.uk/ukpga/2018/12/section/8/enacted" TargetMode="External"/><Relationship Id="rId56" Type="http://schemas.openxmlformats.org/officeDocument/2006/relationships/hyperlink" Target="https://ico.org.uk/global/contact-us/" TargetMode="External"/><Relationship Id="rId77" Type="http://schemas.openxmlformats.org/officeDocument/2006/relationships/hyperlink" Target="https://www.gov.uk/government/publications/records-management-code-of-practice-for-health-and-social-care" TargetMode="External"/><Relationship Id="rId100" Type="http://schemas.openxmlformats.org/officeDocument/2006/relationships/hyperlink" Target="http://www.legislation.gov.uk/ukpga/2018/12/section/8/enacted" TargetMode="External"/><Relationship Id="rId282" Type="http://schemas.openxmlformats.org/officeDocument/2006/relationships/hyperlink" Target="https://gdpr-info.eu/art-6-gdpr/" TargetMode="External"/><Relationship Id="rId317" Type="http://schemas.openxmlformats.org/officeDocument/2006/relationships/hyperlink" Target="https://gdpr-info.eu/art-6-gdpr/" TargetMode="External"/><Relationship Id="rId338" Type="http://schemas.openxmlformats.org/officeDocument/2006/relationships/hyperlink" Target="http://www.legislation.gov.uk/ukpga/2018/12/section/10/enacted" TargetMode="External"/><Relationship Id="rId359" Type="http://schemas.openxmlformats.org/officeDocument/2006/relationships/hyperlink" Target="http://www.legislation.gov.uk/ukpga/2018/12/schedule/1/enacted" TargetMode="External"/><Relationship Id="rId8" Type="http://schemas.openxmlformats.org/officeDocument/2006/relationships/hyperlink" Target="https://gdpr-info.eu/art-6-gdpr/" TargetMode="External"/><Relationship Id="rId98" Type="http://schemas.openxmlformats.org/officeDocument/2006/relationships/hyperlink" Target="https://www.gov.uk/government/publications/records-management-code-of-practice-for-health-and-social-care" TargetMode="External"/><Relationship Id="rId121" Type="http://schemas.openxmlformats.org/officeDocument/2006/relationships/hyperlink" Target="http://www.legislation.gov.uk/ukpga/2018/12/section/10/enacted" TargetMode="External"/><Relationship Id="rId142" Type="http://schemas.openxmlformats.org/officeDocument/2006/relationships/hyperlink" Target="http://www.legislation.gov.uk/ukpga/2012/7/section/254/enacted" TargetMode="External"/><Relationship Id="rId163" Type="http://schemas.openxmlformats.org/officeDocument/2006/relationships/hyperlink" Target="http://www.legislation.gov.uk/ukpga/2018/12/schedule/1/enacted" TargetMode="External"/><Relationship Id="rId184" Type="http://schemas.openxmlformats.org/officeDocument/2006/relationships/hyperlink" Target="https://ico.org.uk/global/contact-us/" TargetMode="External"/><Relationship Id="rId219" Type="http://schemas.openxmlformats.org/officeDocument/2006/relationships/hyperlink" Target="https://www.gov.uk/government/publications/records-management-code-of-practice-for-health-and-social-care" TargetMode="External"/><Relationship Id="rId370" Type="http://schemas.openxmlformats.org/officeDocument/2006/relationships/hyperlink" Target="https://ico.org.uk/global/contact-us/" TargetMode="External"/><Relationship Id="rId230" Type="http://schemas.openxmlformats.org/officeDocument/2006/relationships/hyperlink" Target="http://www.legislation.gov.uk/ukpga/2018/12/section/8/enacted" TargetMode="External"/><Relationship Id="rId251" Type="http://schemas.openxmlformats.org/officeDocument/2006/relationships/hyperlink" Target="https://digital.nhs.uk/services/electronic-prescription-service" TargetMode="External"/><Relationship Id="rId25" Type="http://schemas.openxmlformats.org/officeDocument/2006/relationships/hyperlink" Target="https://gdpr-info.eu/art-6-gdpr/" TargetMode="External"/><Relationship Id="rId46" Type="http://schemas.openxmlformats.org/officeDocument/2006/relationships/hyperlink" Target="http://www.legislation.gov.uk/ukpga/2018/12/schedule/1/enacted" TargetMode="External"/><Relationship Id="rId67" Type="http://schemas.openxmlformats.org/officeDocument/2006/relationships/hyperlink" Target="https://ico.org.uk/global/contact-us/" TargetMode="External"/><Relationship Id="rId272" Type="http://schemas.openxmlformats.org/officeDocument/2006/relationships/hyperlink" Target="https://gdpr-info.eu/art-6-gdpr/" TargetMode="External"/><Relationship Id="rId293" Type="http://schemas.openxmlformats.org/officeDocument/2006/relationships/hyperlink" Target="http://www.legislation.gov.uk/ukpga/2018/12/section/8/enacted" TargetMode="External"/><Relationship Id="rId307" Type="http://schemas.openxmlformats.org/officeDocument/2006/relationships/hyperlink" Target="https://www.gov.uk/government/publications/records-management-code-of-practice-for-health-and-social-care" TargetMode="External"/><Relationship Id="rId328" Type="http://schemas.openxmlformats.org/officeDocument/2006/relationships/hyperlink" Target="http://www.legislation.gov.uk/ukpga/2018/12/section/8/enacted" TargetMode="External"/><Relationship Id="rId349" Type="http://schemas.openxmlformats.org/officeDocument/2006/relationships/hyperlink" Target="https://gdpr-info.eu/art-9-gdpr/" TargetMode="External"/><Relationship Id="rId88" Type="http://schemas.openxmlformats.org/officeDocument/2006/relationships/hyperlink" Target="https://gdpr-info.eu/art-6-gdpr/" TargetMode="External"/><Relationship Id="rId111" Type="http://schemas.openxmlformats.org/officeDocument/2006/relationships/hyperlink" Target="https://gdpr-info.eu/art-6-gdpr/" TargetMode="External"/><Relationship Id="rId132" Type="http://schemas.openxmlformats.org/officeDocument/2006/relationships/hyperlink" Target="http://www.legislation.gov.uk/ukpga/1993/46/section/12" TargetMode="External"/><Relationship Id="rId153" Type="http://schemas.openxmlformats.org/officeDocument/2006/relationships/hyperlink" Target="https://www.gov.uk/government/publications/records-management-code-of-practice-for-health-and-social-care" TargetMode="External"/><Relationship Id="rId174" Type="http://schemas.openxmlformats.org/officeDocument/2006/relationships/hyperlink" Target="https://gdpr-info.eu/art-6-gdpr/" TargetMode="External"/><Relationship Id="rId195" Type="http://schemas.openxmlformats.org/officeDocument/2006/relationships/hyperlink" Target="https://gdpr-info.eu/art-9-gdpr/" TargetMode="External"/><Relationship Id="rId209" Type="http://schemas.openxmlformats.org/officeDocument/2006/relationships/hyperlink" Target="https://gdpr-info.eu/art-6-gdpr/" TargetMode="External"/><Relationship Id="rId360" Type="http://schemas.openxmlformats.org/officeDocument/2006/relationships/hyperlink" Target="https://ico.org.uk/global/contact-us/" TargetMode="External"/><Relationship Id="rId220" Type="http://schemas.openxmlformats.org/officeDocument/2006/relationships/hyperlink" Target="https://gdpr-info.eu/art-6-gdpr/" TargetMode="External"/><Relationship Id="rId241" Type="http://schemas.openxmlformats.org/officeDocument/2006/relationships/hyperlink" Target="https://gdpr-info.eu/art-6-gdpr/" TargetMode="External"/><Relationship Id="rId15" Type="http://schemas.openxmlformats.org/officeDocument/2006/relationships/hyperlink" Target="https://www.gov.uk/government/publications/records-management-code-of-practice-for-health-and-social-care" TargetMode="External"/><Relationship Id="rId36" Type="http://schemas.openxmlformats.org/officeDocument/2006/relationships/hyperlink" Target="https://gdpr-info.eu/art-9-gdpr/" TargetMode="External"/><Relationship Id="rId57" Type="http://schemas.openxmlformats.org/officeDocument/2006/relationships/hyperlink" Target="https://ico.org.uk/global/contact-us/" TargetMode="External"/><Relationship Id="rId262" Type="http://schemas.openxmlformats.org/officeDocument/2006/relationships/hyperlink" Target="https://gdpr-info.eu/art-6-gdpr/" TargetMode="External"/><Relationship Id="rId283" Type="http://schemas.openxmlformats.org/officeDocument/2006/relationships/hyperlink" Target="http://www.legislation.gov.uk/ukpga/2018/12/section/8/enacted" TargetMode="External"/><Relationship Id="rId318" Type="http://schemas.openxmlformats.org/officeDocument/2006/relationships/hyperlink" Target="http://www.legislation.gov.uk/ukpga/2018/12/section/8/enacted" TargetMode="External"/><Relationship Id="rId339" Type="http://schemas.openxmlformats.org/officeDocument/2006/relationships/hyperlink" Target="http://www.legislation.gov.uk/ukpga/2018/12/schedule/1/enacted" TargetMode="External"/><Relationship Id="rId78" Type="http://schemas.openxmlformats.org/officeDocument/2006/relationships/hyperlink" Target="https://gdpr-info.eu/art-6-gdpr/" TargetMode="External"/><Relationship Id="rId99" Type="http://schemas.openxmlformats.org/officeDocument/2006/relationships/hyperlink" Target="https://gdpr-info.eu/art-6-gdpr/" TargetMode="External"/><Relationship Id="rId101" Type="http://schemas.openxmlformats.org/officeDocument/2006/relationships/hyperlink" Target="https://gdpr-info.eu/art-9-gdpr/" TargetMode="External"/><Relationship Id="rId122" Type="http://schemas.openxmlformats.org/officeDocument/2006/relationships/hyperlink" Target="http://www.legislation.gov.uk/ukpga/2018/12/schedule/1/enacted" TargetMode="External"/><Relationship Id="rId143" Type="http://schemas.openxmlformats.org/officeDocument/2006/relationships/hyperlink" Target="http://www.legislation.gov.uk/ukpga/2012/7/section/254/enacted" TargetMode="External"/><Relationship Id="rId164" Type="http://schemas.openxmlformats.org/officeDocument/2006/relationships/hyperlink" Target="https://ico.org.uk/global/contact-us/" TargetMode="External"/><Relationship Id="rId185" Type="http://schemas.openxmlformats.org/officeDocument/2006/relationships/hyperlink" Target="https://gdpr-info.eu/art-89-gdpr/" TargetMode="External"/><Relationship Id="rId350" Type="http://schemas.openxmlformats.org/officeDocument/2006/relationships/hyperlink" Target="http://www.legislation.gov.uk/ukpga/2018/12/section/10/enacted" TargetMode="External"/><Relationship Id="rId37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lation.gov.uk/ukpga/2018/12/section/8/enacted" TargetMode="External"/><Relationship Id="rId180" Type="http://schemas.openxmlformats.org/officeDocument/2006/relationships/hyperlink" Target="https://gdpr-info.eu/art-9-gdpr/" TargetMode="External"/><Relationship Id="rId210" Type="http://schemas.openxmlformats.org/officeDocument/2006/relationships/hyperlink" Target="https://gdpr-info.eu/art-6-gdpr/" TargetMode="External"/><Relationship Id="rId215" Type="http://schemas.openxmlformats.org/officeDocument/2006/relationships/hyperlink" Target="http://www.legislation.gov.uk/ukpga/2015/28/pdfs/ukpga_20150028_en.pdf" TargetMode="External"/><Relationship Id="rId236" Type="http://schemas.openxmlformats.org/officeDocument/2006/relationships/hyperlink" Target="https://ico.org.uk/global/contact-us/" TargetMode="External"/><Relationship Id="rId257" Type="http://schemas.openxmlformats.org/officeDocument/2006/relationships/hyperlink" Target="https://digital.nhs.uk/services/summary-care-records-scr/additional-information-in-scr" TargetMode="External"/><Relationship Id="rId278" Type="http://schemas.openxmlformats.org/officeDocument/2006/relationships/hyperlink" Target="https://www.nhs.uk/your-nhs-data-matters/manage-your-choice/" TargetMode="External"/><Relationship Id="rId26" Type="http://schemas.openxmlformats.org/officeDocument/2006/relationships/hyperlink" Target="http://www.legislation.gov.uk/ukpga/2018/12/section/8/enacted" TargetMode="External"/><Relationship Id="rId231" Type="http://schemas.openxmlformats.org/officeDocument/2006/relationships/hyperlink" Target="https://gdpr-info.eu/art-9-gdpr/" TargetMode="External"/><Relationship Id="rId252" Type="http://schemas.openxmlformats.org/officeDocument/2006/relationships/hyperlink" Target="https://digital.nhs.uk/services/gp2gp" TargetMode="External"/><Relationship Id="rId273" Type="http://schemas.openxmlformats.org/officeDocument/2006/relationships/hyperlink" Target="http://www.legislation.gov.uk/ukpga/2018/12/section/8/enacted" TargetMode="External"/><Relationship Id="rId294" Type="http://schemas.openxmlformats.org/officeDocument/2006/relationships/hyperlink" Target="https://gdpr-info.eu/art-9-gdpr/" TargetMode="External"/><Relationship Id="rId308" Type="http://schemas.openxmlformats.org/officeDocument/2006/relationships/hyperlink" Target="https://gdpr-info.eu/art-6-gdpr/" TargetMode="External"/><Relationship Id="rId329" Type="http://schemas.openxmlformats.org/officeDocument/2006/relationships/hyperlink" Target="https://gdpr-info.eu/art-9-gdpr/" TargetMode="External"/><Relationship Id="rId47" Type="http://schemas.openxmlformats.org/officeDocument/2006/relationships/hyperlink" Target="http://www.legislation.gov.uk/ukpga/2018/12/schedule/1/enacted" TargetMode="External"/><Relationship Id="rId68" Type="http://schemas.openxmlformats.org/officeDocument/2006/relationships/hyperlink" Target="https://ico.org.uk/global/contact-us/" TargetMode="External"/><Relationship Id="rId89" Type="http://schemas.openxmlformats.org/officeDocument/2006/relationships/hyperlink" Target="http://www.legislation.gov.uk/ukpga/2018/12/section/8/enacted" TargetMode="External"/><Relationship Id="rId112" Type="http://schemas.openxmlformats.org/officeDocument/2006/relationships/hyperlink" Target="https://gdpr-info.eu/art-9-gdpr/" TargetMode="External"/><Relationship Id="rId133" Type="http://schemas.openxmlformats.org/officeDocument/2006/relationships/hyperlink" Target="https://ico.org.uk/global/contact-us/" TargetMode="External"/><Relationship Id="rId154" Type="http://schemas.openxmlformats.org/officeDocument/2006/relationships/hyperlink" Target="https://gdpr-info.eu/art-6-gdpr/" TargetMode="External"/><Relationship Id="rId175" Type="http://schemas.openxmlformats.org/officeDocument/2006/relationships/hyperlink" Target="https://gdpr-info.eu/art-9-gdpr/" TargetMode="External"/><Relationship Id="rId340" Type="http://schemas.openxmlformats.org/officeDocument/2006/relationships/hyperlink" Target="https://www.legislation.gov.uk/ukpga/2006/41/section/251" TargetMode="External"/><Relationship Id="rId361" Type="http://schemas.openxmlformats.org/officeDocument/2006/relationships/hyperlink" Target="https://www.gov.uk/government/publications/records-management-code-of-practice-for-health-and-social-care" TargetMode="External"/><Relationship Id="rId196" Type="http://schemas.openxmlformats.org/officeDocument/2006/relationships/hyperlink" Target="http://www.legislation.gov.uk/ukpga/2018/12/schedule/1/enacted" TargetMode="External"/><Relationship Id="rId200" Type="http://schemas.openxmlformats.org/officeDocument/2006/relationships/hyperlink" Target="https://gdpr-info.eu/art-6-gdpr/" TargetMode="External"/><Relationship Id="rId16" Type="http://schemas.openxmlformats.org/officeDocument/2006/relationships/hyperlink" Target="https://gdpr-info.eu/art-6-gdpr/" TargetMode="External"/><Relationship Id="rId221" Type="http://schemas.openxmlformats.org/officeDocument/2006/relationships/hyperlink" Target="http://www.legislation.gov.uk/ukpga/2018/12/section/8/enacted" TargetMode="External"/><Relationship Id="rId242" Type="http://schemas.openxmlformats.org/officeDocument/2006/relationships/hyperlink" Target="http://www.legislation.gov.uk/ukpga/2018/12/section/8/enacted" TargetMode="External"/><Relationship Id="rId263" Type="http://schemas.openxmlformats.org/officeDocument/2006/relationships/hyperlink" Target="http://www.legislation.gov.uk/ukpga/2018/12/section/8/enacted" TargetMode="External"/><Relationship Id="rId284" Type="http://schemas.openxmlformats.org/officeDocument/2006/relationships/hyperlink" Target="https://gdpr-info.eu/art-9-gdpr/" TargetMode="External"/><Relationship Id="rId319" Type="http://schemas.openxmlformats.org/officeDocument/2006/relationships/hyperlink" Target="https://gdpr-info.eu/art-9-gdpr/" TargetMode="External"/><Relationship Id="rId37" Type="http://schemas.openxmlformats.org/officeDocument/2006/relationships/hyperlink" Target="http://www.legislation.gov.uk/ukpga/2018/12/section/10/enacted" TargetMode="External"/><Relationship Id="rId58" Type="http://schemas.openxmlformats.org/officeDocument/2006/relationships/hyperlink" Target="https://ico.org.uk/global/contact-us/" TargetMode="External"/><Relationship Id="rId79" Type="http://schemas.openxmlformats.org/officeDocument/2006/relationships/hyperlink" Target="http://www.legislation.gov.uk/ukpga/2018/12/section/8/enacted" TargetMode="External"/><Relationship Id="rId102" Type="http://schemas.openxmlformats.org/officeDocument/2006/relationships/hyperlink" Target="http://www.legislation.gov.uk/ukpga/2018/12/section/10/enacted" TargetMode="External"/><Relationship Id="rId123" Type="http://schemas.openxmlformats.org/officeDocument/2006/relationships/hyperlink" Target="https://www.gmc-uk.org/about/legislation/medical_act.asp" TargetMode="External"/><Relationship Id="rId144" Type="http://schemas.openxmlformats.org/officeDocument/2006/relationships/hyperlink" Target="http://www.legislation.gov.uk/ukpga/2012/7/section/254/enacted" TargetMode="External"/><Relationship Id="rId330" Type="http://schemas.openxmlformats.org/officeDocument/2006/relationships/hyperlink" Target="http://www.legislation.gov.uk/ukpga/2018/12/section/10/enacted" TargetMode="External"/><Relationship Id="rId90" Type="http://schemas.openxmlformats.org/officeDocument/2006/relationships/hyperlink" Target="https://gdpr-info.eu/art-9-gdpr/" TargetMode="External"/><Relationship Id="rId165" Type="http://schemas.openxmlformats.org/officeDocument/2006/relationships/hyperlink" Target="https://www.gov.uk/government/organisations/public-health-england/about" TargetMode="External"/><Relationship Id="rId186" Type="http://schemas.openxmlformats.org/officeDocument/2006/relationships/hyperlink" Target="https://www.gov.uk/government/publications/records-management-code-of-practice-for-health-and-social-care" TargetMode="External"/><Relationship Id="rId351" Type="http://schemas.openxmlformats.org/officeDocument/2006/relationships/hyperlink" Target="https://gdpr-info.eu/art-9-gdpr/" TargetMode="External"/><Relationship Id="rId372" Type="http://schemas.openxmlformats.org/officeDocument/2006/relationships/header" Target="header2.xml"/><Relationship Id="rId211" Type="http://schemas.openxmlformats.org/officeDocument/2006/relationships/hyperlink" Target="http://www.legislation.gov.uk/ukpga/2018/12/section/8/enacted" TargetMode="External"/><Relationship Id="rId232" Type="http://schemas.openxmlformats.org/officeDocument/2006/relationships/hyperlink" Target="http://www.legislation.gov.uk/ukpga/2018/12/section/10/enacted" TargetMode="External"/><Relationship Id="rId253" Type="http://schemas.openxmlformats.org/officeDocument/2006/relationships/hyperlink" Target="https://digital.nhs.uk/services/summary-care-records-scr" TargetMode="External"/><Relationship Id="rId274" Type="http://schemas.openxmlformats.org/officeDocument/2006/relationships/hyperlink" Target="https://gdpr-info.eu/art-9-gdpr/" TargetMode="External"/><Relationship Id="rId295" Type="http://schemas.openxmlformats.org/officeDocument/2006/relationships/hyperlink" Target="http://www.legislation.gov.uk/ukpga/2018/12/section/10/enacted" TargetMode="External"/><Relationship Id="rId309" Type="http://schemas.openxmlformats.org/officeDocument/2006/relationships/hyperlink" Target="http://www.legislation.gov.uk/ukpga/2018/12/section/8/enacted" TargetMode="External"/><Relationship Id="rId27" Type="http://schemas.openxmlformats.org/officeDocument/2006/relationships/hyperlink" Target="https://gdpr-info.eu/art-9-gdpr/" TargetMode="External"/><Relationship Id="rId48" Type="http://schemas.openxmlformats.org/officeDocument/2006/relationships/hyperlink" Target="https://ico.org.uk/global/contact-us/"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file:///\\resource\ccg\Medway%20Users\Lolu.Adeniji\Desktop\Data%20Opt-Out%20Guidance%20Docs\Privact%20Notice%20Template_GPs\of%20establishing,%20exercising%20or%20defending%20legal%20rights." TargetMode="External"/><Relationship Id="rId134" Type="http://schemas.openxmlformats.org/officeDocument/2006/relationships/hyperlink" Target="https://www.gov.uk/government/publications/records-management-code-of-practice-for-health-and-social-care" TargetMode="External"/><Relationship Id="rId320" Type="http://schemas.openxmlformats.org/officeDocument/2006/relationships/hyperlink" Target="http://www.legislation.gov.uk/ukpga/2018/12/section/10/enacted" TargetMode="External"/><Relationship Id="rId80" Type="http://schemas.openxmlformats.org/officeDocument/2006/relationships/hyperlink" Target="https://gdpr-info.eu/art-9-gdpr/" TargetMode="External"/><Relationship Id="rId155" Type="http://schemas.openxmlformats.org/officeDocument/2006/relationships/hyperlink" Target="http://www.legislation.gov.uk/ukpga/2018/12/section/8/enacted" TargetMode="External"/><Relationship Id="rId176" Type="http://schemas.openxmlformats.org/officeDocument/2006/relationships/hyperlink" Target="https://ico.org.uk/global/contact-us/" TargetMode="External"/><Relationship Id="rId197" Type="http://schemas.openxmlformats.org/officeDocument/2006/relationships/hyperlink" Target="https://ico.org.uk/global/contact-us/" TargetMode="External"/><Relationship Id="rId341" Type="http://schemas.openxmlformats.org/officeDocument/2006/relationships/hyperlink" Target="https://ico.org.uk/global/contact-us/" TargetMode="External"/><Relationship Id="rId362" Type="http://schemas.openxmlformats.org/officeDocument/2006/relationships/hyperlink" Target="https://gdpr-info.eu/art-6-gdpr/" TargetMode="External"/><Relationship Id="rId201" Type="http://schemas.openxmlformats.org/officeDocument/2006/relationships/hyperlink" Target="https://gdpr-info.eu/art-6-gdpr/" TargetMode="External"/><Relationship Id="rId222" Type="http://schemas.openxmlformats.org/officeDocument/2006/relationships/hyperlink" Target="https://gdpr-info.eu/art-9-gdpr/" TargetMode="External"/><Relationship Id="rId243" Type="http://schemas.openxmlformats.org/officeDocument/2006/relationships/hyperlink" Target="https://gdpr-info.eu/art-9-gdpr/" TargetMode="External"/><Relationship Id="rId264" Type="http://schemas.openxmlformats.org/officeDocument/2006/relationships/hyperlink" Target="https://gdpr-info.eu/art-9-gdpr/" TargetMode="External"/><Relationship Id="rId285" Type="http://schemas.openxmlformats.org/officeDocument/2006/relationships/hyperlink" Target="http://www.legislation.gov.uk/ukpga/2018/12/section/10/enacted" TargetMode="External"/><Relationship Id="rId17" Type="http://schemas.openxmlformats.org/officeDocument/2006/relationships/hyperlink" Target="http://www.legislation.gov.uk/ukpga/2018/12/section/8/enacted" TargetMode="External"/><Relationship Id="rId38" Type="http://schemas.openxmlformats.org/officeDocument/2006/relationships/hyperlink" Target="http://www.legislation.gov.uk/ukpga/2018/12/schedule/1/enacted" TargetMode="External"/><Relationship Id="rId59" Type="http://schemas.openxmlformats.org/officeDocument/2006/relationships/hyperlink" Target="https://ico.org.uk/global/contact-us/" TargetMode="External"/><Relationship Id="rId103" Type="http://schemas.openxmlformats.org/officeDocument/2006/relationships/hyperlink" Target="http://www.legislation.gov.uk/ukpga/2018/12/schedule/1/enacted" TargetMode="External"/><Relationship Id="rId124" Type="http://schemas.openxmlformats.org/officeDocument/2006/relationships/hyperlink" Target="https://ico.org.uk/global/contact-us/" TargetMode="External"/><Relationship Id="rId310" Type="http://schemas.openxmlformats.org/officeDocument/2006/relationships/hyperlink" Target="https://gdpr-info.eu/art-9-gdpr/" TargetMode="External"/><Relationship Id="rId70" Type="http://schemas.openxmlformats.org/officeDocument/2006/relationships/hyperlink" Target="https://gdpr-info.eu/art-6-gdpr/" TargetMode="External"/><Relationship Id="rId91" Type="http://schemas.openxmlformats.org/officeDocument/2006/relationships/hyperlink" Target="https://gdpr-info.eu/art-9-gdpr/" TargetMode="External"/><Relationship Id="rId145" Type="http://schemas.openxmlformats.org/officeDocument/2006/relationships/hyperlink" Target="https://www.gov.uk/government/publications/records-management-code-of-practice-for-health-and-social-care"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gdpr-info.eu/art-6-gdpr/" TargetMode="External"/><Relationship Id="rId331" Type="http://schemas.openxmlformats.org/officeDocument/2006/relationships/hyperlink" Target="http://www.legislation.gov.uk/ukpga/2018/12/schedule/1/enacted" TargetMode="External"/><Relationship Id="rId352" Type="http://schemas.openxmlformats.org/officeDocument/2006/relationships/hyperlink" Target="http://www.legislation.gov.uk/ukpga/2018/12/schedule/1/enacted" TargetMode="External"/><Relationship Id="rId373"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hyperlink" Target="https://gdpr-info.eu/art-9-gdpr/" TargetMode="External"/><Relationship Id="rId233" Type="http://schemas.openxmlformats.org/officeDocument/2006/relationships/hyperlink" Target="http://www.legislation.gov.uk/ukpga/2018/12/schedule/1/enacted" TargetMode="External"/><Relationship Id="rId254" Type="http://schemas.openxmlformats.org/officeDocument/2006/relationships/hyperlink" Target="https://digital.nhs.uk/services/spine" TargetMode="External"/><Relationship Id="rId28" Type="http://schemas.openxmlformats.org/officeDocument/2006/relationships/hyperlink" Target="http://www.legislation.gov.uk/ukpga/2018/12/section/10/enacted" TargetMode="External"/><Relationship Id="rId49" Type="http://schemas.openxmlformats.org/officeDocument/2006/relationships/hyperlink" Target="https://www.gov.uk/government/publications/records-management-code-of-practice-for-health-and-social-care" TargetMode="External"/><Relationship Id="rId114" Type="http://schemas.openxmlformats.org/officeDocument/2006/relationships/hyperlink" Target="https://ico.org.uk/global/contact-us/" TargetMode="External"/><Relationship Id="rId275" Type="http://schemas.openxmlformats.org/officeDocument/2006/relationships/hyperlink" Target="http://www.legislation.gov.uk/ukpga/2018/12/section/10/enacted" TargetMode="External"/><Relationship Id="rId296" Type="http://schemas.openxmlformats.org/officeDocument/2006/relationships/hyperlink" Target="http://www.legislation.gov.uk/ukpga/2018/12/schedule/1/enacted" TargetMode="External"/><Relationship Id="rId300" Type="http://schemas.openxmlformats.org/officeDocument/2006/relationships/hyperlink" Target="http://www.legislation.gov.uk/ukpga/2018/12/section/8/enacted" TargetMode="External"/><Relationship Id="rId60" Type="http://schemas.openxmlformats.org/officeDocument/2006/relationships/hyperlink" Target="https://ico.org.uk/global/contact-us/" TargetMode="External"/><Relationship Id="rId81" Type="http://schemas.openxmlformats.org/officeDocument/2006/relationships/hyperlink" Target="http://www.legislation.gov.uk/ukpga/2018/12/section/10/enacted" TargetMode="External"/><Relationship Id="rId135" Type="http://schemas.openxmlformats.org/officeDocument/2006/relationships/hyperlink" Target="https://gdpr-info.eu/art-6-gdpr/" TargetMode="External"/><Relationship Id="rId156" Type="http://schemas.openxmlformats.org/officeDocument/2006/relationships/hyperlink" Target="https://gdpr-info.eu/art-9-gdpr/"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kentandmedway.nhs.uk/workstreams/digital/kmcr/" TargetMode="External"/><Relationship Id="rId321" Type="http://schemas.openxmlformats.org/officeDocument/2006/relationships/hyperlink" Target="http://www.legislation.gov.uk/ukpga/2018/12/schedule/1/enacted" TargetMode="External"/><Relationship Id="rId342" Type="http://schemas.openxmlformats.org/officeDocument/2006/relationships/hyperlink" Target="https://ico.org.uk/global/contact-us/" TargetMode="External"/><Relationship Id="rId363" Type="http://schemas.openxmlformats.org/officeDocument/2006/relationships/hyperlink" Target="http://www.legislation.gov.uk/ukpga/2018/12/section/8/enacted" TargetMode="External"/><Relationship Id="rId202" Type="http://schemas.openxmlformats.org/officeDocument/2006/relationships/hyperlink" Target="http://www.legislation.gov.uk/ukpga/2018/12/section/8/enacted" TargetMode="External"/><Relationship Id="rId223" Type="http://schemas.openxmlformats.org/officeDocument/2006/relationships/hyperlink" Target="http://www.legislation.gov.uk/ukpga/2018/12/section/10/enacted" TargetMode="External"/><Relationship Id="rId244" Type="http://schemas.openxmlformats.org/officeDocument/2006/relationships/hyperlink" Target="http://www.legislation.gov.uk/ukpga/2018/12/section/10/enacted" TargetMode="External"/><Relationship Id="rId18" Type="http://schemas.openxmlformats.org/officeDocument/2006/relationships/hyperlink" Target="https://gdpr-info.eu/art-9-gdpr/" TargetMode="External"/><Relationship Id="rId39" Type="http://schemas.openxmlformats.org/officeDocument/2006/relationships/hyperlink" Target="https://www.health-ni.gov.uk/articles/common-law-duty-confidentiality" TargetMode="External"/><Relationship Id="rId265" Type="http://schemas.openxmlformats.org/officeDocument/2006/relationships/hyperlink" Target="http://www.legislation.gov.uk/ukpga/2018/12/section/10/enacted" TargetMode="External"/><Relationship Id="rId286" Type="http://schemas.openxmlformats.org/officeDocument/2006/relationships/hyperlink" Target="http://www.legislation.gov.uk/ukpga/2018/12/schedule/1/enacted" TargetMode="External"/><Relationship Id="rId50" Type="http://schemas.openxmlformats.org/officeDocument/2006/relationships/hyperlink" Target="https://gdpr-info.eu/art-6-gdpr/" TargetMode="External"/><Relationship Id="rId104" Type="http://schemas.openxmlformats.org/officeDocument/2006/relationships/hyperlink" Target="https://ico.org.uk/global/contact-us/" TargetMode="External"/><Relationship Id="rId125" Type="http://schemas.openxmlformats.org/officeDocument/2006/relationships/hyperlink" Target="https://www.ombudsman.org.uk/about-us/who-we-are" TargetMode="External"/><Relationship Id="rId146" Type="http://schemas.openxmlformats.org/officeDocument/2006/relationships/hyperlink" Target="https://gdpr-info.eu/art-6-gdpr/" TargetMode="External"/><Relationship Id="rId167" Type="http://schemas.openxmlformats.org/officeDocument/2006/relationships/hyperlink" Target="https://gdpr-info.eu/art-6-gdpr/" TargetMode="External"/><Relationship Id="rId188" Type="http://schemas.openxmlformats.org/officeDocument/2006/relationships/hyperlink" Target="http://www.legislation.gov.uk/ukpga/2018/12/section/8/enacted" TargetMode="External"/><Relationship Id="rId311" Type="http://schemas.openxmlformats.org/officeDocument/2006/relationships/hyperlink" Target="http://www.legislation.gov.uk/ukpga/2018/12/section/10/enacted" TargetMode="External"/><Relationship Id="rId332" Type="http://schemas.openxmlformats.org/officeDocument/2006/relationships/hyperlink" Target="https://ico.org.uk/global/contact-us/" TargetMode="External"/><Relationship Id="rId353" Type="http://schemas.openxmlformats.org/officeDocument/2006/relationships/hyperlink" Target="https://www.legislation.gov.uk/ukpga/2006/41/section/251" TargetMode="External"/><Relationship Id="rId374" Type="http://schemas.openxmlformats.org/officeDocument/2006/relationships/footer" Target="footer2.xml"/><Relationship Id="rId71" Type="http://schemas.openxmlformats.org/officeDocument/2006/relationships/hyperlink" Target="http://www.legislation.gov.uk/ukpga/2018/12/section/8/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ection/10/enacted" TargetMode="External"/><Relationship Id="rId234" Type="http://schemas.openxmlformats.org/officeDocument/2006/relationships/hyperlink" Target="http://www.legislation.gov.uk/ukpga/2015/28/pdfs/ukpga_20150028_en.pdf" TargetMode="External"/><Relationship Id="rId2" Type="http://schemas.openxmlformats.org/officeDocument/2006/relationships/styles" Target="styles.xml"/><Relationship Id="rId29" Type="http://schemas.openxmlformats.org/officeDocument/2006/relationships/hyperlink" Target="http://www.legislation.gov.uk/ukpga/2018/12/schedule/1/enacted" TargetMode="External"/><Relationship Id="rId255" Type="http://schemas.openxmlformats.org/officeDocument/2006/relationships/hyperlink" Target="https://digital.nhs.uk/services/demographics" TargetMode="External"/><Relationship Id="rId276" Type="http://schemas.openxmlformats.org/officeDocument/2006/relationships/hyperlink" Target="http://www.legislation.gov.uk/ukpga/2018/12/schedule/1/enacted" TargetMode="External"/><Relationship Id="rId297" Type="http://schemas.openxmlformats.org/officeDocument/2006/relationships/hyperlink" Target="https://ico.org.uk/global/contact-us/" TargetMode="External"/><Relationship Id="rId40" Type="http://schemas.openxmlformats.org/officeDocument/2006/relationships/hyperlink" Target="https://ico.org.uk/global/contact-us/" TargetMode="External"/><Relationship Id="rId115" Type="http://schemas.openxmlformats.org/officeDocument/2006/relationships/hyperlink" Target="https://www.gmc-uk.org/" TargetMode="External"/><Relationship Id="rId136" Type="http://schemas.openxmlformats.org/officeDocument/2006/relationships/hyperlink" Target="https://gdpr-info.eu/art-9-gdpr/" TargetMode="External"/><Relationship Id="rId157" Type="http://schemas.openxmlformats.org/officeDocument/2006/relationships/hyperlink" Target="http://www.legislation.gov.uk/ukpga/2018/12/schedule/1/enacted" TargetMode="External"/><Relationship Id="rId178" Type="http://schemas.openxmlformats.org/officeDocument/2006/relationships/hyperlink" Target="https://gdpr-info.eu/art-6-gdpr/" TargetMode="External"/><Relationship Id="rId301" Type="http://schemas.openxmlformats.org/officeDocument/2006/relationships/hyperlink" Target="https://gdpr-info.eu/art-9-gdpr/" TargetMode="External"/><Relationship Id="rId322" Type="http://schemas.openxmlformats.org/officeDocument/2006/relationships/hyperlink" Target="https://ico.org.uk/global/contact-us/" TargetMode="External"/><Relationship Id="rId343" Type="http://schemas.openxmlformats.org/officeDocument/2006/relationships/hyperlink" Target="https://ico.org.uk/global/contact-us/" TargetMode="External"/><Relationship Id="rId364" Type="http://schemas.openxmlformats.org/officeDocument/2006/relationships/hyperlink" Target="https://ico.org.uk/global/contact-us/" TargetMode="External"/><Relationship Id="rId61" Type="http://schemas.openxmlformats.org/officeDocument/2006/relationships/hyperlink" Target="https://ico.org.uk/global/contact-us/"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www.kmhealthandcare.uk/your-health/kent-and-medway-care-record" TargetMode="External"/><Relationship Id="rId203" Type="http://schemas.openxmlformats.org/officeDocument/2006/relationships/hyperlink" Target="https://gdpr-info.eu/art-9-gdpr/" TargetMode="External"/><Relationship Id="rId19" Type="http://schemas.openxmlformats.org/officeDocument/2006/relationships/hyperlink" Target="https://gdpr-info.eu/art-9-gdpr/" TargetMode="External"/><Relationship Id="rId224" Type="http://schemas.openxmlformats.org/officeDocument/2006/relationships/hyperlink" Target="http://www.legislation.gov.uk/ukpga/2018/12/schedule/1/enacted" TargetMode="External"/><Relationship Id="rId245" Type="http://schemas.openxmlformats.org/officeDocument/2006/relationships/hyperlink" Target="http://www.legislation.gov.uk/ukpga/2018/12/schedule/1/enacted" TargetMode="External"/><Relationship Id="rId266" Type="http://schemas.openxmlformats.org/officeDocument/2006/relationships/hyperlink" Target="http://www.legislation.gov.uk/ukpga/2018/12/schedule/1/enacted" TargetMode="External"/><Relationship Id="rId287" Type="http://schemas.openxmlformats.org/officeDocument/2006/relationships/hyperlink" Target="https://ico.org.uk/global/contact-us/" TargetMode="External"/><Relationship Id="rId30" Type="http://schemas.openxmlformats.org/officeDocument/2006/relationships/hyperlink" Target="http://www.legislation.gov.uk/ukpga/2015/28/pdfs/ukpga_20150028_en.pdf"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s://www.gov.uk/government/publications/records-management-code-of-practice-for-health-and-social-care" TargetMode="External"/><Relationship Id="rId147" Type="http://schemas.openxmlformats.org/officeDocument/2006/relationships/hyperlink" Target="https://gdpr-info.eu/art-9-gdpr/" TargetMode="External"/><Relationship Id="rId168" Type="http://schemas.openxmlformats.org/officeDocument/2006/relationships/hyperlink" Target="https://gdpr-info.eu/art-9-gdpr/" TargetMode="External"/><Relationship Id="rId312" Type="http://schemas.openxmlformats.org/officeDocument/2006/relationships/hyperlink" Target="http://www.legislation.gov.uk/ukpga/2018/12/schedule/1/enacted" TargetMode="External"/><Relationship Id="rId333" Type="http://schemas.openxmlformats.org/officeDocument/2006/relationships/hyperlink" Target="https://www.england.nhs.uk/wp-content/uploads/2017/03/risk-stratification-approved-orgs-290317.pdf" TargetMode="External"/><Relationship Id="rId354" Type="http://schemas.openxmlformats.org/officeDocument/2006/relationships/hyperlink" Target="https://ico.org.uk/global/contact-us/" TargetMode="External"/><Relationship Id="rId51" Type="http://schemas.openxmlformats.org/officeDocument/2006/relationships/hyperlink" Target="http://www.legislation.gov.uk/ukpga/2018/12/section/8/enacted" TargetMode="External"/><Relationship Id="rId72" Type="http://schemas.openxmlformats.org/officeDocument/2006/relationships/hyperlink" Target="https://gdpr-info.eu/art-9-gdpr/" TargetMode="External"/><Relationship Id="rId93" Type="http://schemas.openxmlformats.org/officeDocument/2006/relationships/hyperlink" Target="http://www.legislation.gov.uk/ukpga/2018/12/schedule/1/enacted" TargetMode="External"/><Relationship Id="rId189" Type="http://schemas.openxmlformats.org/officeDocument/2006/relationships/hyperlink" Target="https://gdpr-info.eu/art-9-gdpr/" TargetMode="External"/><Relationship Id="rId375" Type="http://schemas.openxmlformats.org/officeDocument/2006/relationships/header" Target="header3.xml"/><Relationship Id="rId3" Type="http://schemas.openxmlformats.org/officeDocument/2006/relationships/settings" Target="settings.xml"/><Relationship Id="rId214" Type="http://schemas.openxmlformats.org/officeDocument/2006/relationships/hyperlink" Target="http://www.legislation.gov.uk/ukpga/2018/12/schedule/1/enacted" TargetMode="External"/><Relationship Id="rId235" Type="http://schemas.openxmlformats.org/officeDocument/2006/relationships/hyperlink" Target="https://www.health-ni.gov.uk/articles/common-law-duty-confidentiality" TargetMode="External"/><Relationship Id="rId256" Type="http://schemas.openxmlformats.org/officeDocument/2006/relationships/hyperlink" Target="https://digital.nhs.uk/services/summary-care-records-scr" TargetMode="External"/><Relationship Id="rId277" Type="http://schemas.openxmlformats.org/officeDocument/2006/relationships/hyperlink" Target="https://www.legislation.gov.uk/ukpga/2006/41/section/251" TargetMode="External"/><Relationship Id="rId298" Type="http://schemas.openxmlformats.org/officeDocument/2006/relationships/hyperlink" Target="https://www.gov.uk/government/publications/records-management-code-of-practice-for-health-and-social-care"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www.legislation.gov.uk/ukpga/2018/12/schedule/1/enacted" TargetMode="External"/><Relationship Id="rId158" Type="http://schemas.openxmlformats.org/officeDocument/2006/relationships/hyperlink" Target="https://ico.org.uk/global/contact-us/" TargetMode="External"/><Relationship Id="rId302" Type="http://schemas.openxmlformats.org/officeDocument/2006/relationships/hyperlink" Target="http://www.legislation.gov.uk/ukpga/2018/12/section/10/enacted" TargetMode="External"/><Relationship Id="rId323" Type="http://schemas.openxmlformats.org/officeDocument/2006/relationships/hyperlink" Target="http://www.qms-uk.com/company/company-overview/" TargetMode="External"/><Relationship Id="rId344" Type="http://schemas.openxmlformats.org/officeDocument/2006/relationships/hyperlink" Target="https://ico.org.uk/global/contact-us/" TargetMode="External"/><Relationship Id="rId20" Type="http://schemas.openxmlformats.org/officeDocument/2006/relationships/hyperlink" Target="http://www.legislation.gov.uk/ukpga/2018/12/section/10/enacted" TargetMode="External"/><Relationship Id="rId41" Type="http://schemas.openxmlformats.org/officeDocument/2006/relationships/hyperlink" Target="https://www.gov.uk/government/publications/records-management-code-of-practice-for-health-and-social-care" TargetMode="External"/><Relationship Id="rId62" Type="http://schemas.openxmlformats.org/officeDocument/2006/relationships/hyperlink" Target="https://ico.org.uk/global/contact-us/" TargetMode="External"/><Relationship Id="rId83" Type="http://schemas.openxmlformats.org/officeDocument/2006/relationships/hyperlink" Target="https://www.health-ni.gov.uk/articles/common-law-duty-confidentiality" TargetMode="External"/><Relationship Id="rId179" Type="http://schemas.openxmlformats.org/officeDocument/2006/relationships/hyperlink" Target="http://www.legislation.gov.uk/ukpga/2018/12/section/8/enacted" TargetMode="External"/><Relationship Id="rId365" Type="http://schemas.openxmlformats.org/officeDocument/2006/relationships/hyperlink" Target="https://www.gov.uk/government/publications/records-management-code-of-practice-for-health-and-social-care" TargetMode="External"/><Relationship Id="rId190" Type="http://schemas.openxmlformats.org/officeDocument/2006/relationships/hyperlink" Target="http://www.legislation.gov.uk/ukpga/2018/12/schedule/1/enacted" TargetMode="External"/><Relationship Id="rId204" Type="http://schemas.openxmlformats.org/officeDocument/2006/relationships/hyperlink" Target="http://www.legislation.gov.uk/ukpga/2018/12/section/10/enacted" TargetMode="External"/><Relationship Id="rId225" Type="http://schemas.openxmlformats.org/officeDocument/2006/relationships/hyperlink" Target="https://www.health-ni.gov.uk/articles/common-law-duty-confidentiality" TargetMode="External"/><Relationship Id="rId246" Type="http://schemas.openxmlformats.org/officeDocument/2006/relationships/hyperlink" Target="https://www.health-ni.gov.uk/articles/common-law-duty-confidentiality" TargetMode="External"/><Relationship Id="rId267" Type="http://schemas.openxmlformats.org/officeDocument/2006/relationships/hyperlink" Target="http://webarchive.nationalarchives.gov.uk/20160921135209/http:/systems.digital.nhs.uk/scr/library/optout.pdf" TargetMode="External"/><Relationship Id="rId288" Type="http://schemas.openxmlformats.org/officeDocument/2006/relationships/hyperlink" Target="https://www.egton.net/about-us/" TargetMode="External"/><Relationship Id="rId106" Type="http://schemas.openxmlformats.org/officeDocument/2006/relationships/hyperlink" Target="https://gdpr-info.eu/art-6-gdpr/" TargetMode="External"/><Relationship Id="rId127" Type="http://schemas.openxmlformats.org/officeDocument/2006/relationships/hyperlink" Target="https://gdpr-info.eu/art-6-gdpr/" TargetMode="External"/><Relationship Id="rId313" Type="http://schemas.openxmlformats.org/officeDocument/2006/relationships/hyperlink" Target="https://ico.org.uk/global/contact-us/" TargetMode="External"/><Relationship Id="rId10" Type="http://schemas.openxmlformats.org/officeDocument/2006/relationships/hyperlink" Target="https://gdpr-info.eu/art-9-gdpr/" TargetMode="External"/><Relationship Id="rId31" Type="http://schemas.openxmlformats.org/officeDocument/2006/relationships/hyperlink" Target="https://www.health-ni.gov.uk/articles/common-law-duty-confidentiality" TargetMode="External"/><Relationship Id="rId52" Type="http://schemas.openxmlformats.org/officeDocument/2006/relationships/hyperlink" Target="https://gdpr-info.eu/art-9-gdpr/" TargetMode="External"/><Relationship Id="rId73" Type="http://schemas.openxmlformats.org/officeDocument/2006/relationships/hyperlink" Target="http://www.legislation.gov.uk/ukpga/2018/12/section/10/enacted" TargetMode="External"/><Relationship Id="rId94" Type="http://schemas.openxmlformats.org/officeDocument/2006/relationships/hyperlink" Target="https://www.legislation.gov.uk/ukpga/1989/41/section/47" TargetMode="External"/><Relationship Id="rId148" Type="http://schemas.openxmlformats.org/officeDocument/2006/relationships/hyperlink" Target="http://www.legislation.gov.uk/ukpga/2018/12/section/10/enacted" TargetMode="External"/><Relationship Id="rId169" Type="http://schemas.openxmlformats.org/officeDocument/2006/relationships/hyperlink" Target="http://www.legislation.gov.uk/ukpga/2018/12/schedule/1/enacted" TargetMode="External"/><Relationship Id="rId334" Type="http://schemas.openxmlformats.org/officeDocument/2006/relationships/hyperlink" Target="https://www.gov.uk/government/publications/records-management-code-of-practice-for-health-and-social-care" TargetMode="External"/><Relationship Id="rId355" Type="http://schemas.openxmlformats.org/officeDocument/2006/relationships/hyperlink" Target="https://www.gov.uk/government/publications/records-management-code-of-practice-for-health-and-social-care" TargetMode="External"/><Relationship Id="rId37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32324</Words>
  <Characters>184247</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Katy Morson</cp:lastModifiedBy>
  <cp:revision>2</cp:revision>
  <dcterms:created xsi:type="dcterms:W3CDTF">2023-11-13T16:31:00Z</dcterms:created>
  <dcterms:modified xsi:type="dcterms:W3CDTF">2023-11-13T16:31:00Z</dcterms:modified>
</cp:coreProperties>
</file>